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50C3E" w14:textId="31ED5C99" w:rsidR="00311E96" w:rsidRPr="004B0B1A" w:rsidRDefault="004B0B1A" w:rsidP="00311E96">
      <w:pPr>
        <w:spacing w:line="240" w:lineRule="auto"/>
        <w:rPr>
          <w:b/>
          <w:bCs/>
          <w:sz w:val="36"/>
          <w:szCs w:val="36"/>
        </w:rPr>
      </w:pPr>
      <w:bookmarkStart w:id="0" w:name="_Hlk20132923"/>
      <w:r>
        <w:rPr>
          <w:b/>
          <w:bCs/>
          <w:sz w:val="36"/>
          <w:szCs w:val="36"/>
        </w:rPr>
        <w:t xml:space="preserve">              </w:t>
      </w:r>
      <w:r w:rsidR="00311E96" w:rsidRPr="004B0B1A">
        <w:rPr>
          <w:b/>
          <w:bCs/>
          <w:sz w:val="36"/>
          <w:szCs w:val="36"/>
        </w:rPr>
        <w:t xml:space="preserve">Sources </w:t>
      </w:r>
      <w:r w:rsidRPr="004B0B1A">
        <w:rPr>
          <w:b/>
          <w:bCs/>
          <w:sz w:val="36"/>
          <w:szCs w:val="36"/>
        </w:rPr>
        <w:t>for Florida Water Advocates</w:t>
      </w:r>
    </w:p>
    <w:bookmarkEnd w:id="0"/>
    <w:p w14:paraId="115393C6" w14:textId="77777777" w:rsidR="00311E96" w:rsidRPr="00B245DD" w:rsidRDefault="00311E96" w:rsidP="00311E96">
      <w:pPr>
        <w:spacing w:line="240" w:lineRule="auto"/>
        <w:rPr>
          <w:rFonts w:ascii="Times New Roman" w:eastAsia="Times New Roman" w:hAnsi="Times New Roman" w:cs="Times New Roman"/>
          <w:sz w:val="28"/>
          <w:szCs w:val="28"/>
        </w:rPr>
      </w:pPr>
      <w:r w:rsidRPr="00B245DD">
        <w:rPr>
          <w:rFonts w:ascii="Times New Roman" w:eastAsia="Times New Roman" w:hAnsi="Times New Roman" w:cs="Times New Roman"/>
          <w:sz w:val="28"/>
          <w:szCs w:val="28"/>
        </w:rPr>
        <w:t xml:space="preserve">Allan, Tony, </w:t>
      </w:r>
      <w:r w:rsidRPr="00B245DD">
        <w:rPr>
          <w:rFonts w:ascii="Times New Roman" w:eastAsia="Times New Roman" w:hAnsi="Times New Roman" w:cs="Times New Roman"/>
          <w:i/>
          <w:sz w:val="28"/>
          <w:szCs w:val="28"/>
        </w:rPr>
        <w:t>Virtual Water</w:t>
      </w:r>
      <w:r w:rsidRPr="00B245DD">
        <w:rPr>
          <w:rFonts w:ascii="Times New Roman" w:eastAsia="Times New Roman" w:hAnsi="Times New Roman" w:cs="Times New Roman"/>
          <w:sz w:val="28"/>
          <w:szCs w:val="28"/>
        </w:rPr>
        <w:t>. London, L.B. Tauris &amp; Co. Ltd.,   2011.</w:t>
      </w:r>
    </w:p>
    <w:p w14:paraId="4E58D70A" w14:textId="28A7990E" w:rsidR="00311E96" w:rsidRPr="00B245DD" w:rsidRDefault="00311E96" w:rsidP="00311E96">
      <w:pPr>
        <w:spacing w:line="240" w:lineRule="auto"/>
        <w:rPr>
          <w:rFonts w:ascii="Times New Roman" w:eastAsia="Times New Roman" w:hAnsi="Times New Roman" w:cs="Times New Roman"/>
          <w:sz w:val="28"/>
          <w:szCs w:val="28"/>
        </w:rPr>
      </w:pPr>
      <w:r w:rsidRPr="00B245DD">
        <w:rPr>
          <w:rFonts w:ascii="Times New Roman" w:eastAsia="Times New Roman" w:hAnsi="Times New Roman" w:cs="Times New Roman"/>
          <w:sz w:val="28"/>
          <w:szCs w:val="28"/>
        </w:rPr>
        <w:t xml:space="preserve">Barlow Maude, </w:t>
      </w:r>
      <w:r w:rsidRPr="00B245DD">
        <w:rPr>
          <w:rFonts w:ascii="Times New Roman" w:eastAsia="Times New Roman" w:hAnsi="Times New Roman" w:cs="Times New Roman"/>
          <w:i/>
          <w:sz w:val="28"/>
          <w:szCs w:val="28"/>
        </w:rPr>
        <w:t>Blue Covenant: the global water crisis and the coming battle for the right to water.</w:t>
      </w:r>
      <w:r w:rsidRPr="00B245DD">
        <w:rPr>
          <w:rFonts w:ascii="Times New Roman" w:eastAsia="Times New Roman" w:hAnsi="Times New Roman" w:cs="Times New Roman"/>
          <w:sz w:val="28"/>
          <w:szCs w:val="28"/>
        </w:rPr>
        <w:t xml:space="preserve"> New York, London: </w:t>
      </w:r>
      <w:r w:rsidR="0063402A" w:rsidRPr="00B245DD">
        <w:rPr>
          <w:rFonts w:ascii="Times New Roman" w:eastAsia="Times New Roman" w:hAnsi="Times New Roman" w:cs="Times New Roman"/>
          <w:sz w:val="28"/>
          <w:szCs w:val="28"/>
        </w:rPr>
        <w:t>The</w:t>
      </w:r>
      <w:r w:rsidRPr="00B245DD">
        <w:rPr>
          <w:rFonts w:ascii="Times New Roman" w:eastAsia="Times New Roman" w:hAnsi="Times New Roman" w:cs="Times New Roman"/>
          <w:sz w:val="28"/>
          <w:szCs w:val="28"/>
        </w:rPr>
        <w:t xml:space="preserve"> New Press, 2008.</w:t>
      </w:r>
    </w:p>
    <w:p w14:paraId="413E78BE" w14:textId="77777777" w:rsidR="00311E96" w:rsidRPr="00B245DD" w:rsidRDefault="00311E96" w:rsidP="00311E96">
      <w:pPr>
        <w:spacing w:line="240" w:lineRule="auto"/>
        <w:rPr>
          <w:rFonts w:ascii="Times New Roman" w:eastAsia="Times New Roman" w:hAnsi="Times New Roman" w:cs="Times New Roman"/>
          <w:sz w:val="28"/>
          <w:szCs w:val="28"/>
        </w:rPr>
      </w:pPr>
      <w:r w:rsidRPr="00B245DD">
        <w:rPr>
          <w:rFonts w:ascii="Times New Roman" w:eastAsia="Times New Roman" w:hAnsi="Times New Roman" w:cs="Times New Roman"/>
          <w:sz w:val="28"/>
          <w:szCs w:val="28"/>
        </w:rPr>
        <w:t xml:space="preserve">Barnett, Cynthia, </w:t>
      </w:r>
      <w:r w:rsidRPr="00B245DD">
        <w:rPr>
          <w:rFonts w:ascii="Times New Roman" w:eastAsia="Times New Roman" w:hAnsi="Times New Roman" w:cs="Times New Roman"/>
          <w:i/>
          <w:sz w:val="28"/>
          <w:szCs w:val="28"/>
        </w:rPr>
        <w:t xml:space="preserve">Mirage, Florida and the Vanishing Water of the Eastern U.S. </w:t>
      </w:r>
      <w:r w:rsidRPr="00B245DD">
        <w:rPr>
          <w:rFonts w:ascii="Times New Roman" w:eastAsia="Times New Roman" w:hAnsi="Times New Roman" w:cs="Times New Roman"/>
          <w:sz w:val="28"/>
          <w:szCs w:val="28"/>
        </w:rPr>
        <w:t>Ann Arbor, the University of Michigan Press, 2007.</w:t>
      </w:r>
    </w:p>
    <w:p w14:paraId="14AAF043" w14:textId="77777777" w:rsidR="00311E96" w:rsidRPr="00B245DD" w:rsidRDefault="00311E96" w:rsidP="00311E96">
      <w:pPr>
        <w:spacing w:line="240" w:lineRule="auto"/>
        <w:rPr>
          <w:rFonts w:ascii="Times New Roman" w:eastAsia="Times New Roman" w:hAnsi="Times New Roman" w:cs="Times New Roman"/>
          <w:sz w:val="28"/>
          <w:szCs w:val="28"/>
        </w:rPr>
      </w:pPr>
      <w:r w:rsidRPr="00B245DD">
        <w:rPr>
          <w:rFonts w:ascii="Times New Roman" w:hAnsi="Times New Roman" w:cs="Times New Roman"/>
          <w:color w:val="000000" w:themeColor="text1"/>
          <w:sz w:val="28"/>
          <w:szCs w:val="28"/>
        </w:rPr>
        <w:t xml:space="preserve">Blain, L. M., “Florida’s Water: Who Owns It and By Whose Authority.” </w:t>
      </w:r>
      <w:r w:rsidRPr="00B245DD">
        <w:rPr>
          <w:rFonts w:ascii="Times New Roman" w:hAnsi="Times New Roman" w:cs="Times New Roman"/>
          <w:i/>
          <w:color w:val="000000" w:themeColor="text1"/>
          <w:sz w:val="28"/>
          <w:szCs w:val="28"/>
        </w:rPr>
        <w:t>Water, Florida Law</w:t>
      </w:r>
      <w:r w:rsidRPr="00B245DD">
        <w:rPr>
          <w:rFonts w:ascii="Times New Roman" w:hAnsi="Times New Roman" w:cs="Times New Roman"/>
          <w:color w:val="000000" w:themeColor="text1"/>
          <w:sz w:val="28"/>
          <w:szCs w:val="28"/>
        </w:rPr>
        <w:t xml:space="preserve">, University of Florida Digital Collection. </w:t>
      </w:r>
      <w:hyperlink r:id="rId5" w:history="1">
        <w:r w:rsidRPr="00B245DD">
          <w:rPr>
            <w:rStyle w:val="Hyperlink"/>
            <w:rFonts w:ascii="Times New Roman" w:hAnsi="Times New Roman" w:cs="Times New Roman"/>
            <w:color w:val="000000" w:themeColor="text1"/>
            <w:sz w:val="28"/>
            <w:szCs w:val="28"/>
          </w:rPr>
          <w:t>http://ufdc.ufl.edu/WL00000151/00001?search=owns+=water</w:t>
        </w:r>
      </w:hyperlink>
    </w:p>
    <w:p w14:paraId="7CCFE8A4" w14:textId="77777777" w:rsidR="00311E96" w:rsidRPr="00B245DD" w:rsidRDefault="00311E96" w:rsidP="00311E96">
      <w:pPr>
        <w:spacing w:line="240" w:lineRule="auto"/>
        <w:rPr>
          <w:rStyle w:val="Hyperlink"/>
          <w:rFonts w:ascii="Times New Roman" w:hAnsi="Times New Roman" w:cs="Times New Roman"/>
          <w:color w:val="000000" w:themeColor="text1"/>
          <w:sz w:val="28"/>
          <w:szCs w:val="28"/>
        </w:rPr>
      </w:pPr>
      <w:r w:rsidRPr="00B245DD">
        <w:rPr>
          <w:rFonts w:ascii="Times New Roman" w:hAnsi="Times New Roman" w:cs="Times New Roman"/>
          <w:color w:val="000000" w:themeColor="text1"/>
          <w:sz w:val="28"/>
          <w:szCs w:val="28"/>
        </w:rPr>
        <w:t>“Climate Change in South Florida.”</w:t>
      </w:r>
      <w:hyperlink r:id="rId6" w:history="1"/>
      <w:r w:rsidRPr="00B245DD">
        <w:rPr>
          <w:rFonts w:ascii="Times New Roman" w:hAnsi="Times New Roman" w:cs="Times New Roman"/>
          <w:color w:val="000000" w:themeColor="text1"/>
          <w:sz w:val="28"/>
          <w:szCs w:val="28"/>
        </w:rPr>
        <w:t xml:space="preserve"> Florida Center for Environmental Studies. </w:t>
      </w:r>
      <w:hyperlink r:id="rId7" w:history="1">
        <w:r w:rsidRPr="00B245DD">
          <w:rPr>
            <w:rStyle w:val="Hyperlink"/>
            <w:rFonts w:ascii="Times New Roman" w:hAnsi="Times New Roman" w:cs="Times New Roman"/>
            <w:color w:val="000000" w:themeColor="text1"/>
            <w:sz w:val="28"/>
            <w:szCs w:val="28"/>
          </w:rPr>
          <w:t>http://www.ces.fau.edu/climate_change/</w:t>
        </w:r>
      </w:hyperlink>
    </w:p>
    <w:p w14:paraId="4F1CE585" w14:textId="77777777" w:rsidR="00311E96" w:rsidRPr="00B245DD" w:rsidRDefault="00311E96" w:rsidP="00311E96">
      <w:pPr>
        <w:spacing w:line="240" w:lineRule="auto"/>
        <w:rPr>
          <w:rStyle w:val="Hyperlink"/>
          <w:rFonts w:ascii="Times New Roman" w:eastAsia="Times New Roman" w:hAnsi="Times New Roman" w:cs="Times New Roman"/>
          <w:color w:val="000000" w:themeColor="text1"/>
          <w:sz w:val="28"/>
          <w:szCs w:val="28"/>
        </w:rPr>
      </w:pPr>
      <w:r w:rsidRPr="00B245DD">
        <w:rPr>
          <w:rFonts w:ascii="Times New Roman" w:eastAsia="Times New Roman" w:hAnsi="Times New Roman" w:cs="Times New Roman"/>
          <w:color w:val="000000" w:themeColor="text1"/>
          <w:sz w:val="28"/>
          <w:szCs w:val="28"/>
        </w:rPr>
        <w:t xml:space="preserve">“Florida’s Drinking Problem-Unsafe Water, Widespread Potable Water Violations but Virtually Nonexistent Enforcement.” </w:t>
      </w:r>
      <w:r w:rsidRPr="00B245DD">
        <w:rPr>
          <w:rStyle w:val="Hyperlink"/>
          <w:b/>
          <w:color w:val="000000" w:themeColor="text1"/>
          <w:sz w:val="28"/>
          <w:szCs w:val="28"/>
          <w:u w:val="none"/>
        </w:rPr>
        <w:t xml:space="preserve"> </w:t>
      </w:r>
      <w:r w:rsidRPr="00B245DD">
        <w:rPr>
          <w:rFonts w:ascii="Times New Roman" w:eastAsia="Times New Roman" w:hAnsi="Times New Roman" w:cs="Times New Roman"/>
          <w:color w:val="000000" w:themeColor="text1"/>
          <w:sz w:val="28"/>
          <w:szCs w:val="28"/>
        </w:rPr>
        <w:t xml:space="preserve">August 11, 2016, </w:t>
      </w:r>
      <w:hyperlink r:id="rId8" w:history="1">
        <w:r w:rsidRPr="00B245DD">
          <w:rPr>
            <w:rStyle w:val="Hyperlink"/>
            <w:rFonts w:ascii="Times New Roman" w:eastAsia="Times New Roman" w:hAnsi="Times New Roman" w:cs="Times New Roman"/>
            <w:color w:val="000000" w:themeColor="text1"/>
            <w:sz w:val="28"/>
            <w:szCs w:val="28"/>
            <w:u w:val="none"/>
          </w:rPr>
          <w:t>http://www.peer.org/news/news-releases/florida%E2%80%99s-drinking-problem-%E2%80%93-unsafe-water.html</w:t>
        </w:r>
      </w:hyperlink>
    </w:p>
    <w:p w14:paraId="229E0898" w14:textId="77777777" w:rsidR="00311E96" w:rsidRPr="00B245DD" w:rsidRDefault="00311E96" w:rsidP="00311E96">
      <w:pPr>
        <w:spacing w:line="240" w:lineRule="auto"/>
        <w:rPr>
          <w:rFonts w:ascii="Times New Roman" w:eastAsia="Times New Roman" w:hAnsi="Times New Roman" w:cs="Times New Roman"/>
          <w:color w:val="000000" w:themeColor="text1"/>
          <w:sz w:val="28"/>
          <w:szCs w:val="28"/>
        </w:rPr>
      </w:pPr>
      <w:r w:rsidRPr="00B245DD">
        <w:rPr>
          <w:rFonts w:ascii="Times New Roman" w:eastAsia="Times New Roman" w:hAnsi="Times New Roman" w:cs="Times New Roman"/>
          <w:color w:val="000000" w:themeColor="text1"/>
          <w:sz w:val="28"/>
          <w:szCs w:val="28"/>
        </w:rPr>
        <w:t xml:space="preserve">Knight, Robert L. </w:t>
      </w:r>
      <w:r w:rsidRPr="00B245DD">
        <w:rPr>
          <w:rFonts w:ascii="Times New Roman" w:eastAsia="Times New Roman" w:hAnsi="Times New Roman" w:cs="Times New Roman"/>
          <w:i/>
          <w:color w:val="000000" w:themeColor="text1"/>
          <w:sz w:val="28"/>
          <w:szCs w:val="28"/>
        </w:rPr>
        <w:t>Silenced Springs, Moving from Tragedy to Hope.</w:t>
      </w:r>
      <w:r w:rsidRPr="00B245DD">
        <w:rPr>
          <w:rFonts w:ascii="Times New Roman" w:eastAsia="Times New Roman" w:hAnsi="Times New Roman" w:cs="Times New Roman"/>
          <w:color w:val="000000" w:themeColor="text1"/>
          <w:sz w:val="28"/>
          <w:szCs w:val="28"/>
        </w:rPr>
        <w:t xml:space="preserve"> Gainesville, Florida: Howard T. Odum Florida Springs Institute, 2015.</w:t>
      </w:r>
    </w:p>
    <w:p w14:paraId="23BC6A90" w14:textId="77777777" w:rsidR="00311E96" w:rsidRPr="00B245DD" w:rsidRDefault="00311E96" w:rsidP="00311E96">
      <w:pPr>
        <w:spacing w:line="240" w:lineRule="auto"/>
        <w:rPr>
          <w:rFonts w:ascii="Times New Roman" w:eastAsia="Times New Roman" w:hAnsi="Times New Roman" w:cs="Times New Roman"/>
          <w:sz w:val="28"/>
          <w:szCs w:val="28"/>
        </w:rPr>
      </w:pPr>
      <w:r w:rsidRPr="00B245DD">
        <w:rPr>
          <w:rFonts w:ascii="Times New Roman" w:eastAsia="Times New Roman" w:hAnsi="Times New Roman" w:cs="Times New Roman"/>
          <w:sz w:val="28"/>
          <w:szCs w:val="28"/>
        </w:rPr>
        <w:t xml:space="preserve">Leahy, Stephen, </w:t>
      </w:r>
      <w:r w:rsidRPr="00B245DD">
        <w:rPr>
          <w:rFonts w:ascii="Times New Roman" w:eastAsia="Times New Roman" w:hAnsi="Times New Roman" w:cs="Times New Roman"/>
          <w:i/>
          <w:sz w:val="28"/>
          <w:szCs w:val="28"/>
        </w:rPr>
        <w:t>Your Water Footprint: The Shocking Facts About How Much Water We Use to Make Everyday Products.</w:t>
      </w:r>
      <w:r w:rsidRPr="00B245DD">
        <w:rPr>
          <w:rFonts w:ascii="Times New Roman" w:eastAsia="Times New Roman" w:hAnsi="Times New Roman" w:cs="Times New Roman"/>
          <w:sz w:val="28"/>
          <w:szCs w:val="28"/>
        </w:rPr>
        <w:t xml:space="preserve"> Buffalo, New York: Firefly Books, 2014.</w:t>
      </w:r>
    </w:p>
    <w:p w14:paraId="0E50EAC3" w14:textId="77777777" w:rsidR="00311E96" w:rsidRPr="00B245DD" w:rsidRDefault="00311E96" w:rsidP="00311E96">
      <w:pPr>
        <w:spacing w:line="240" w:lineRule="auto"/>
        <w:rPr>
          <w:rFonts w:ascii="Times New Roman" w:eastAsia="Times New Roman" w:hAnsi="Times New Roman" w:cs="Times New Roman"/>
          <w:sz w:val="28"/>
          <w:szCs w:val="28"/>
        </w:rPr>
      </w:pPr>
      <w:r w:rsidRPr="00B245DD">
        <w:rPr>
          <w:rFonts w:ascii="Times New Roman" w:eastAsia="Times New Roman" w:hAnsi="Times New Roman" w:cs="Times New Roman"/>
          <w:sz w:val="28"/>
          <w:szCs w:val="28"/>
        </w:rPr>
        <w:t xml:space="preserve">Pittman, Craig and Matthew Waite. </w:t>
      </w:r>
      <w:r w:rsidRPr="00B245DD">
        <w:rPr>
          <w:rFonts w:ascii="Times New Roman" w:eastAsia="Times New Roman" w:hAnsi="Times New Roman" w:cs="Times New Roman"/>
          <w:i/>
          <w:sz w:val="28"/>
          <w:szCs w:val="28"/>
        </w:rPr>
        <w:t>Paving Paradise: Florida’s Vanishing Wetlands and the Failure of No Net Loss.</w:t>
      </w:r>
      <w:r w:rsidRPr="00B245DD">
        <w:rPr>
          <w:rFonts w:ascii="Times New Roman" w:eastAsia="Times New Roman" w:hAnsi="Times New Roman" w:cs="Times New Roman"/>
          <w:sz w:val="28"/>
          <w:szCs w:val="28"/>
        </w:rPr>
        <w:t xml:space="preserve"> Gainesville: University of Florida, 2009</w:t>
      </w:r>
    </w:p>
    <w:p w14:paraId="514AE327" w14:textId="77777777" w:rsidR="00311E96" w:rsidRPr="00B245DD" w:rsidRDefault="00311E96" w:rsidP="00311E96">
      <w:pPr>
        <w:spacing w:line="240" w:lineRule="auto"/>
        <w:contextualSpacing/>
        <w:rPr>
          <w:rStyle w:val="Hyperlink"/>
          <w:rFonts w:ascii="Times New Roman" w:hAnsi="Times New Roman" w:cs="Times New Roman"/>
          <w:color w:val="000000" w:themeColor="text1"/>
          <w:sz w:val="28"/>
          <w:szCs w:val="28"/>
        </w:rPr>
      </w:pPr>
      <w:r w:rsidRPr="00B245DD">
        <w:rPr>
          <w:rFonts w:ascii="Times New Roman" w:eastAsia="Times New Roman" w:hAnsi="Times New Roman" w:cs="Times New Roman"/>
          <w:color w:val="000000" w:themeColor="text1"/>
          <w:sz w:val="28"/>
          <w:szCs w:val="28"/>
        </w:rPr>
        <w:t xml:space="preserve">Staletovich, Jenny, “Florida Drinking Water Ranks Among Nation’s Worst, Study Finds.” Miami Herald, May 02, 2017.  </w:t>
      </w:r>
      <w:hyperlink r:id="rId9" w:anchor="storylink=cpy" w:history="1">
        <w:r w:rsidRPr="00B245DD">
          <w:rPr>
            <w:rStyle w:val="Hyperlink"/>
            <w:rFonts w:ascii="Times New Roman" w:hAnsi="Times New Roman" w:cs="Times New Roman"/>
            <w:color w:val="000000" w:themeColor="text1"/>
            <w:sz w:val="28"/>
            <w:szCs w:val="28"/>
            <w:u w:val="none"/>
          </w:rPr>
          <w:t>http://www.miamiherald.com/news/local/environment/article148112799.html#storylink=cpy</w:t>
        </w:r>
      </w:hyperlink>
      <w:r w:rsidRPr="00B245DD">
        <w:rPr>
          <w:rStyle w:val="Hyperlink"/>
          <w:rFonts w:ascii="Times New Roman" w:hAnsi="Times New Roman" w:cs="Times New Roman"/>
          <w:color w:val="000000" w:themeColor="text1"/>
          <w:sz w:val="28"/>
          <w:szCs w:val="28"/>
          <w:u w:val="none"/>
        </w:rPr>
        <w:t xml:space="preserve"> </w:t>
      </w:r>
    </w:p>
    <w:p w14:paraId="40F91E5E" w14:textId="77777777" w:rsidR="00311E96" w:rsidRPr="00B245DD" w:rsidRDefault="00311E96" w:rsidP="00311E96">
      <w:pPr>
        <w:spacing w:line="240" w:lineRule="auto"/>
        <w:contextualSpacing/>
        <w:rPr>
          <w:rFonts w:ascii="Times New Roman" w:eastAsia="Calibri" w:hAnsi="Times New Roman" w:cs="Times New Roman"/>
          <w:color w:val="000000" w:themeColor="text1"/>
          <w:sz w:val="28"/>
          <w:szCs w:val="28"/>
        </w:rPr>
      </w:pPr>
    </w:p>
    <w:p w14:paraId="300ED5C4" w14:textId="77777777" w:rsidR="00311E96" w:rsidRPr="00B245DD" w:rsidRDefault="00311E96" w:rsidP="00311E96">
      <w:pPr>
        <w:spacing w:line="240" w:lineRule="auto"/>
        <w:rPr>
          <w:rFonts w:ascii="Times New Roman" w:eastAsia="Times New Roman" w:hAnsi="Times New Roman" w:cs="Times New Roman"/>
          <w:sz w:val="28"/>
          <w:szCs w:val="28"/>
        </w:rPr>
      </w:pPr>
      <w:r w:rsidRPr="00B245DD">
        <w:rPr>
          <w:rFonts w:ascii="Times New Roman" w:eastAsia="Calibri" w:hAnsi="Times New Roman" w:cs="Times New Roman"/>
          <w:color w:val="000000" w:themeColor="text1"/>
          <w:sz w:val="28"/>
          <w:szCs w:val="28"/>
        </w:rPr>
        <w:t>Stanton, Elizabeth A., and Matthew Taylor, “</w:t>
      </w:r>
      <w:r w:rsidRPr="00B245DD">
        <w:rPr>
          <w:rFonts w:ascii="Times New Roman" w:hAnsi="Times New Roman" w:cs="Times New Roman"/>
          <w:color w:val="000000" w:themeColor="text1"/>
          <w:sz w:val="28"/>
          <w:szCs w:val="28"/>
        </w:rPr>
        <w:t xml:space="preserve">Valuing Florida’s Clean Waters.” Stockholm Environment Institute – U.S. Center. November 13, 2012. </w:t>
      </w:r>
      <w:hyperlink r:id="rId10" w:history="1">
        <w:r w:rsidRPr="00B245DD">
          <w:rPr>
            <w:rStyle w:val="Hyperlink"/>
            <w:rFonts w:ascii="Times New Roman" w:hAnsi="Times New Roman" w:cs="Times New Roman"/>
            <w:color w:val="000000" w:themeColor="text1"/>
            <w:sz w:val="28"/>
            <w:szCs w:val="28"/>
            <w:u w:val="none"/>
          </w:rPr>
          <w:t>http://earthjustice.org/sites/default/files/ValuingFloridasCleanWaters.pdf</w:t>
        </w:r>
      </w:hyperlink>
    </w:p>
    <w:p w14:paraId="442B7CF8" w14:textId="77777777" w:rsidR="00311E96" w:rsidRPr="00B245DD" w:rsidRDefault="00311E96" w:rsidP="00311E96">
      <w:pPr>
        <w:spacing w:line="240" w:lineRule="auto"/>
        <w:rPr>
          <w:rFonts w:ascii="Times New Roman" w:eastAsia="Times New Roman" w:hAnsi="Times New Roman" w:cs="Times New Roman"/>
          <w:color w:val="000000" w:themeColor="text1"/>
          <w:sz w:val="28"/>
          <w:szCs w:val="28"/>
        </w:rPr>
      </w:pPr>
      <w:r w:rsidRPr="00B245DD">
        <w:rPr>
          <w:rFonts w:ascii="Times New Roman" w:eastAsia="Times New Roman" w:hAnsi="Times New Roman" w:cs="Times New Roman"/>
          <w:color w:val="000000" w:themeColor="text1"/>
          <w:sz w:val="28"/>
          <w:szCs w:val="28"/>
        </w:rPr>
        <w:t>Swihart, Tom</w:t>
      </w:r>
      <w:r w:rsidRPr="00B245DD">
        <w:rPr>
          <w:rFonts w:ascii="Times New Roman" w:eastAsia="Times New Roman" w:hAnsi="Times New Roman" w:cs="Times New Roman"/>
          <w:i/>
          <w:color w:val="000000" w:themeColor="text1"/>
          <w:sz w:val="28"/>
          <w:szCs w:val="28"/>
        </w:rPr>
        <w:t>, Florida’s Water,</w:t>
      </w:r>
      <w:r w:rsidRPr="00B245DD">
        <w:rPr>
          <w:rFonts w:ascii="Times New Roman" w:eastAsia="Times New Roman" w:hAnsi="Times New Roman" w:cs="Times New Roman"/>
          <w:color w:val="000000" w:themeColor="text1"/>
          <w:sz w:val="28"/>
          <w:szCs w:val="28"/>
        </w:rPr>
        <w:t xml:space="preserve"> </w:t>
      </w:r>
      <w:r w:rsidRPr="00B245DD">
        <w:rPr>
          <w:rFonts w:ascii="Times New Roman" w:eastAsia="Times New Roman" w:hAnsi="Times New Roman" w:cs="Times New Roman"/>
          <w:i/>
          <w:color w:val="000000" w:themeColor="text1"/>
          <w:sz w:val="28"/>
          <w:szCs w:val="28"/>
        </w:rPr>
        <w:t xml:space="preserve">A Fragile Resource in a Vulnerable State. </w:t>
      </w:r>
      <w:r w:rsidRPr="00B245DD">
        <w:rPr>
          <w:rFonts w:ascii="Times New Roman" w:eastAsia="Times New Roman" w:hAnsi="Times New Roman" w:cs="Times New Roman"/>
          <w:color w:val="000000" w:themeColor="text1"/>
          <w:sz w:val="28"/>
          <w:szCs w:val="28"/>
        </w:rPr>
        <w:t>New York: RFF Press, 2011.</w:t>
      </w:r>
    </w:p>
    <w:p w14:paraId="0F4720F0" w14:textId="77777777" w:rsidR="00311E96" w:rsidRPr="00B245DD" w:rsidRDefault="00311E96" w:rsidP="00311E96">
      <w:pPr>
        <w:tabs>
          <w:tab w:val="left" w:pos="601"/>
        </w:tabs>
        <w:spacing w:line="240" w:lineRule="auto"/>
        <w:rPr>
          <w:rFonts w:ascii="Times New Roman" w:hAnsi="Times New Roman" w:cs="Times New Roman"/>
          <w:color w:val="000000" w:themeColor="text1"/>
          <w:sz w:val="28"/>
          <w:szCs w:val="28"/>
          <w:shd w:val="clear" w:color="auto" w:fill="FFFFFF"/>
        </w:rPr>
      </w:pPr>
      <w:r w:rsidRPr="00B245DD">
        <w:rPr>
          <w:rFonts w:ascii="Georgia" w:hAnsi="Georgia"/>
          <w:color w:val="000000" w:themeColor="text1"/>
          <w:sz w:val="28"/>
          <w:szCs w:val="28"/>
          <w:shd w:val="clear" w:color="auto" w:fill="F8F8F8"/>
        </w:rPr>
        <w:lastRenderedPageBreak/>
        <w:t>The Howard T. Odum Florida Springs Institute https://floridaspringsinstitute.org</w:t>
      </w:r>
      <w:r w:rsidRPr="00B245DD">
        <w:rPr>
          <w:rFonts w:ascii="Georgia" w:hAnsi="Georgia"/>
          <w:color w:val="4C4C4C"/>
          <w:sz w:val="28"/>
          <w:szCs w:val="28"/>
          <w:shd w:val="clear" w:color="auto" w:fill="F8F8F8"/>
        </w:rPr>
        <w:t>/</w:t>
      </w:r>
    </w:p>
    <w:p w14:paraId="36C74724" w14:textId="673D6E15" w:rsidR="00311E96" w:rsidRPr="00B245DD" w:rsidRDefault="00311E96" w:rsidP="00311E96">
      <w:pPr>
        <w:spacing w:line="240" w:lineRule="auto"/>
        <w:rPr>
          <w:rFonts w:ascii="Times New Roman" w:eastAsia="Times New Roman" w:hAnsi="Times New Roman" w:cs="Times New Roman"/>
          <w:color w:val="000000" w:themeColor="text1"/>
          <w:sz w:val="28"/>
          <w:szCs w:val="28"/>
        </w:rPr>
      </w:pPr>
      <w:r w:rsidRPr="00B245DD">
        <w:rPr>
          <w:rFonts w:ascii="Times New Roman" w:eastAsia="Times New Roman" w:hAnsi="Times New Roman" w:cs="Times New Roman"/>
          <w:color w:val="000000" w:themeColor="text1"/>
          <w:sz w:val="28"/>
          <w:szCs w:val="28"/>
        </w:rPr>
        <w:t xml:space="preserve">The Water Footprint Network: </w:t>
      </w:r>
      <w:hyperlink r:id="rId11" w:history="1">
        <w:r w:rsidR="0063402A" w:rsidRPr="00B245DD">
          <w:rPr>
            <w:rStyle w:val="Hyperlink"/>
            <w:rFonts w:ascii="Times New Roman" w:eastAsia="Times New Roman" w:hAnsi="Times New Roman" w:cs="Times New Roman"/>
            <w:sz w:val="28"/>
            <w:szCs w:val="28"/>
          </w:rPr>
          <w:t>https://waterfootprint.org/en/</w:t>
        </w:r>
      </w:hyperlink>
    </w:p>
    <w:p w14:paraId="16C65D35" w14:textId="3AB506A1" w:rsidR="0063402A" w:rsidRPr="00B245DD" w:rsidRDefault="0063402A" w:rsidP="00311E96">
      <w:pPr>
        <w:spacing w:line="240" w:lineRule="auto"/>
        <w:rPr>
          <w:rFonts w:ascii="Times New Roman" w:eastAsia="Times New Roman" w:hAnsi="Times New Roman" w:cs="Times New Roman"/>
          <w:color w:val="000000" w:themeColor="text1"/>
          <w:sz w:val="28"/>
          <w:szCs w:val="28"/>
        </w:rPr>
      </w:pPr>
      <w:r w:rsidRPr="00B245DD">
        <w:rPr>
          <w:rFonts w:ascii="Times New Roman" w:hAnsi="Times New Roman" w:cs="Times New Roman"/>
          <w:color w:val="000000" w:themeColor="text1"/>
          <w:sz w:val="28"/>
          <w:szCs w:val="28"/>
        </w:rPr>
        <w:t xml:space="preserve">“2016 Florida Infrastructure Report Card.” American Society of Civil Engineers. </w:t>
      </w:r>
      <w:hyperlink r:id="rId12" w:history="1">
        <w:r w:rsidRPr="00B245DD">
          <w:rPr>
            <w:rStyle w:val="Hyperlink"/>
            <w:rFonts w:ascii="Times New Roman" w:hAnsi="Times New Roman" w:cs="Times New Roman"/>
            <w:color w:val="000000" w:themeColor="text1"/>
            <w:sz w:val="28"/>
            <w:szCs w:val="28"/>
            <w:u w:val="none"/>
            <w:shd w:val="clear" w:color="auto" w:fill="FFFFFF"/>
          </w:rPr>
          <w:t>http://www.infrastructurereportcard.org/florida/florida-infrastructure</w:t>
        </w:r>
      </w:hyperlink>
    </w:p>
    <w:p w14:paraId="16011383" w14:textId="77777777" w:rsidR="00311E96" w:rsidRPr="00B245DD" w:rsidRDefault="00311E96" w:rsidP="00311E96">
      <w:pPr>
        <w:spacing w:line="240" w:lineRule="auto"/>
        <w:rPr>
          <w:rStyle w:val="Hyperlink"/>
          <w:rFonts w:ascii="Times New Roman" w:eastAsia="Times New Roman" w:hAnsi="Times New Roman" w:cs="Times New Roman"/>
          <w:color w:val="000000" w:themeColor="text1"/>
          <w:sz w:val="28"/>
          <w:szCs w:val="28"/>
          <w:u w:val="none"/>
        </w:rPr>
      </w:pPr>
      <w:r w:rsidRPr="00B245DD">
        <w:rPr>
          <w:rFonts w:ascii="Times New Roman" w:eastAsia="Calibri" w:hAnsi="Times New Roman" w:cs="Times New Roman"/>
          <w:color w:val="000000" w:themeColor="text1"/>
          <w:sz w:val="28"/>
          <w:szCs w:val="28"/>
        </w:rPr>
        <w:t>WEBinar.</w:t>
      </w:r>
      <w:r w:rsidRPr="00B245DD">
        <w:rPr>
          <w:rFonts w:ascii="Times New Roman" w:eastAsia="Calibri" w:hAnsi="Times New Roman" w:cs="Times New Roman"/>
          <w:i/>
          <w:color w:val="000000" w:themeColor="text1"/>
          <w:sz w:val="28"/>
          <w:szCs w:val="28"/>
        </w:rPr>
        <w:t>1000 Friends 2070 Water Report</w:t>
      </w:r>
      <w:r w:rsidRPr="00B245DD">
        <w:rPr>
          <w:rFonts w:ascii="Times New Roman" w:eastAsia="Calibri" w:hAnsi="Times New Roman" w:cs="Times New Roman"/>
          <w:color w:val="000000" w:themeColor="text1"/>
          <w:sz w:val="28"/>
          <w:szCs w:val="28"/>
        </w:rPr>
        <w:t xml:space="preserve">. February 15, 2016, </w:t>
      </w:r>
      <w:hyperlink r:id="rId13" w:history="1">
        <w:r w:rsidRPr="00B245DD">
          <w:rPr>
            <w:rStyle w:val="Hyperlink"/>
            <w:rFonts w:ascii="Times New Roman" w:eastAsia="Calibri" w:hAnsi="Times New Roman" w:cs="Times New Roman"/>
            <w:color w:val="000000" w:themeColor="text1"/>
            <w:sz w:val="28"/>
            <w:szCs w:val="28"/>
            <w:u w:val="none"/>
          </w:rPr>
          <w:t>https://handouts-live.s3.amazonaws.com/fdf2acce9c984c5fafa6e730e8e64f8d?sessionId=8563181653799509001&amp;participantId=1000066</w:t>
        </w:r>
      </w:hyperlink>
    </w:p>
    <w:p w14:paraId="7B5CAE7C" w14:textId="77777777" w:rsidR="004B0B1A" w:rsidRPr="00B245DD" w:rsidRDefault="009213B3" w:rsidP="005B4CEF">
      <w:pPr>
        <w:tabs>
          <w:tab w:val="num" w:pos="720"/>
        </w:tabs>
        <w:ind w:left="720" w:hanging="360"/>
        <w:rPr>
          <w:b/>
          <w:bCs/>
          <w:sz w:val="28"/>
          <w:szCs w:val="28"/>
        </w:rPr>
      </w:pPr>
      <w:r w:rsidRPr="00B245DD">
        <w:rPr>
          <w:b/>
          <w:bCs/>
          <w:sz w:val="28"/>
          <w:szCs w:val="28"/>
        </w:rPr>
        <w:t xml:space="preserve">   </w:t>
      </w:r>
    </w:p>
    <w:p w14:paraId="7C017557" w14:textId="4B55E358" w:rsidR="004B0B1A" w:rsidRPr="00B245DD" w:rsidRDefault="004B0B1A" w:rsidP="004B0B1A">
      <w:pPr>
        <w:tabs>
          <w:tab w:val="num" w:pos="720"/>
        </w:tabs>
        <w:ind w:left="720" w:hanging="360"/>
        <w:rPr>
          <w:sz w:val="28"/>
          <w:szCs w:val="28"/>
          <w:lang w:val="en"/>
        </w:rPr>
      </w:pPr>
      <w:r w:rsidRPr="00B245DD">
        <w:rPr>
          <w:b/>
          <w:bCs/>
          <w:sz w:val="28"/>
          <w:szCs w:val="28"/>
        </w:rPr>
        <w:t xml:space="preserve">  </w:t>
      </w:r>
      <w:r w:rsidRPr="00B245DD">
        <w:rPr>
          <w:sz w:val="28"/>
          <w:szCs w:val="28"/>
        </w:rPr>
        <w:t xml:space="preserve">  </w:t>
      </w:r>
      <w:r w:rsidR="0063402A" w:rsidRPr="00B245DD">
        <w:rPr>
          <w:sz w:val="28"/>
          <w:szCs w:val="28"/>
        </w:rPr>
        <w:t xml:space="preserve">                                       </w:t>
      </w:r>
      <w:r w:rsidRPr="00B245DD">
        <w:rPr>
          <w:sz w:val="28"/>
          <w:szCs w:val="28"/>
        </w:rPr>
        <w:t xml:space="preserve"> </w:t>
      </w:r>
      <w:r w:rsidRPr="00B245DD">
        <w:rPr>
          <w:sz w:val="28"/>
          <w:szCs w:val="28"/>
          <w:lang w:val="en"/>
        </w:rPr>
        <w:t xml:space="preserve">JOHN M. DUNN    johnmdunnfreelancewriter.com </w:t>
      </w:r>
    </w:p>
    <w:p w14:paraId="1FD772C7" w14:textId="4296BEC8" w:rsidR="004B0B1A" w:rsidRPr="00B245DD" w:rsidRDefault="004B0B1A" w:rsidP="004B0B1A">
      <w:pPr>
        <w:tabs>
          <w:tab w:val="num" w:pos="720"/>
        </w:tabs>
        <w:ind w:left="720" w:hanging="360"/>
        <w:rPr>
          <w:sz w:val="28"/>
          <w:szCs w:val="28"/>
        </w:rPr>
      </w:pPr>
      <w:r w:rsidRPr="00B245DD">
        <w:rPr>
          <w:sz w:val="28"/>
          <w:szCs w:val="28"/>
          <w:lang w:val="en"/>
        </w:rPr>
        <w:t xml:space="preserve">                                              </w:t>
      </w:r>
      <w:r w:rsidRPr="00B245DD">
        <w:rPr>
          <w:b/>
          <w:bCs/>
          <w:noProof/>
          <w:sz w:val="28"/>
          <w:szCs w:val="28"/>
        </w:rPr>
        <w:drawing>
          <wp:inline distT="0" distB="0" distL="0" distR="0" wp14:anchorId="2C21D580" wp14:editId="290856FC">
            <wp:extent cx="2791209" cy="3038162"/>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6342" cy="3043749"/>
                    </a:xfrm>
                    <a:prstGeom prst="rect">
                      <a:avLst/>
                    </a:prstGeom>
                    <a:noFill/>
                  </pic:spPr>
                </pic:pic>
              </a:graphicData>
            </a:graphic>
          </wp:inline>
        </w:drawing>
      </w:r>
    </w:p>
    <w:p w14:paraId="3FC3B609" w14:textId="22C64DB6" w:rsidR="004B0B1A" w:rsidRDefault="004B0B1A" w:rsidP="004B0B1A">
      <w:pPr>
        <w:tabs>
          <w:tab w:val="num" w:pos="720"/>
        </w:tabs>
        <w:ind w:left="720" w:hanging="360"/>
        <w:rPr>
          <w:rStyle w:val="Hyperlink"/>
          <w:sz w:val="28"/>
          <w:szCs w:val="28"/>
        </w:rPr>
      </w:pPr>
      <w:r w:rsidRPr="00B245DD">
        <w:rPr>
          <w:sz w:val="28"/>
          <w:szCs w:val="28"/>
        </w:rPr>
        <w:t xml:space="preserve">                                             </w:t>
      </w:r>
      <w:r w:rsidR="0063402A" w:rsidRPr="00B245DD">
        <w:rPr>
          <w:sz w:val="28"/>
          <w:szCs w:val="28"/>
        </w:rPr>
        <w:t xml:space="preserve">    </w:t>
      </w:r>
      <w:hyperlink r:id="rId15" w:history="1">
        <w:r w:rsidR="0063402A" w:rsidRPr="00B245DD">
          <w:rPr>
            <w:rStyle w:val="Hyperlink"/>
            <w:sz w:val="28"/>
            <w:szCs w:val="28"/>
          </w:rPr>
          <w:t>https://upf.com/book.asp?id=9780813056203</w:t>
        </w:r>
      </w:hyperlink>
    </w:p>
    <w:p w14:paraId="2CA0142A" w14:textId="13F0284A" w:rsidR="00222FE9" w:rsidRPr="00B245DD" w:rsidRDefault="00222FE9" w:rsidP="004B0B1A">
      <w:pPr>
        <w:tabs>
          <w:tab w:val="num" w:pos="720"/>
        </w:tabs>
        <w:ind w:left="720" w:hanging="360"/>
        <w:rPr>
          <w:b/>
          <w:bCs/>
          <w:sz w:val="28"/>
          <w:szCs w:val="28"/>
        </w:rPr>
      </w:pPr>
      <w:r>
        <w:rPr>
          <w:rStyle w:val="Hyperlink"/>
          <w:sz w:val="28"/>
          <w:szCs w:val="28"/>
        </w:rPr>
        <w:t>Use  the code:    WATER        for free shipping and discounted price</w:t>
      </w:r>
    </w:p>
    <w:p w14:paraId="2BA03571" w14:textId="04BA25F9" w:rsidR="005B4CEF" w:rsidRPr="00B245DD" w:rsidRDefault="004B0B1A" w:rsidP="005B4CEF">
      <w:pPr>
        <w:tabs>
          <w:tab w:val="num" w:pos="720"/>
        </w:tabs>
        <w:ind w:left="720" w:hanging="360"/>
        <w:rPr>
          <w:b/>
          <w:bCs/>
          <w:sz w:val="28"/>
          <w:szCs w:val="28"/>
        </w:rPr>
      </w:pPr>
      <w:r w:rsidRPr="00B245DD">
        <w:rPr>
          <w:b/>
          <w:bCs/>
          <w:noProof/>
          <w:sz w:val="28"/>
          <w:szCs w:val="28"/>
        </w:rPr>
        <w:t xml:space="preserve">  </w:t>
      </w:r>
      <w:r w:rsidR="009213B3" w:rsidRPr="00B245DD">
        <w:rPr>
          <w:b/>
          <w:bCs/>
          <w:sz w:val="28"/>
          <w:szCs w:val="28"/>
        </w:rPr>
        <w:t xml:space="preserve"> </w:t>
      </w:r>
      <w:r w:rsidR="005B4CEF" w:rsidRPr="00B245DD">
        <w:rPr>
          <w:b/>
          <w:bCs/>
          <w:sz w:val="28"/>
          <w:szCs w:val="28"/>
        </w:rPr>
        <w:t>Goals for a Florida Water Advocate</w:t>
      </w:r>
      <w:r w:rsidR="001A7773" w:rsidRPr="00B245DD">
        <w:rPr>
          <w:b/>
          <w:bCs/>
          <w:sz w:val="28"/>
          <w:szCs w:val="28"/>
        </w:rPr>
        <w:t>s</w:t>
      </w:r>
    </w:p>
    <w:p w14:paraId="1437305E" w14:textId="1C687D37" w:rsidR="00771ECE" w:rsidRPr="00B245DD" w:rsidRDefault="001A7773" w:rsidP="001A7773">
      <w:pPr>
        <w:numPr>
          <w:ilvl w:val="0"/>
          <w:numId w:val="1"/>
        </w:numPr>
        <w:rPr>
          <w:sz w:val="28"/>
          <w:szCs w:val="28"/>
        </w:rPr>
      </w:pPr>
      <w:r w:rsidRPr="00B245DD">
        <w:rPr>
          <w:sz w:val="28"/>
          <w:szCs w:val="28"/>
        </w:rPr>
        <w:t xml:space="preserve">Persuade </w:t>
      </w:r>
      <w:r w:rsidR="00771ECE" w:rsidRPr="00B245DD">
        <w:rPr>
          <w:sz w:val="28"/>
          <w:szCs w:val="28"/>
        </w:rPr>
        <w:t>the state legislature and local governments,</w:t>
      </w:r>
      <w:r w:rsidRPr="00B245DD">
        <w:rPr>
          <w:sz w:val="28"/>
          <w:szCs w:val="28"/>
        </w:rPr>
        <w:t xml:space="preserve"> water manag</w:t>
      </w:r>
      <w:r w:rsidR="00771ECE" w:rsidRPr="00B245DD">
        <w:rPr>
          <w:sz w:val="28"/>
          <w:szCs w:val="28"/>
        </w:rPr>
        <w:t>ement districts, utilities, and water policy makers to:</w:t>
      </w:r>
    </w:p>
    <w:p w14:paraId="08968572" w14:textId="2EF694CD" w:rsidR="00771ECE" w:rsidRPr="00B245DD" w:rsidRDefault="00771ECE" w:rsidP="00771ECE">
      <w:pPr>
        <w:pStyle w:val="ListParagraph"/>
        <w:numPr>
          <w:ilvl w:val="0"/>
          <w:numId w:val="6"/>
        </w:numPr>
        <w:rPr>
          <w:rFonts w:asciiTheme="minorHAnsi" w:hAnsiTheme="minorHAnsi" w:cstheme="minorHAnsi"/>
          <w:sz w:val="28"/>
          <w:szCs w:val="28"/>
        </w:rPr>
      </w:pPr>
      <w:r w:rsidRPr="00B245DD">
        <w:rPr>
          <w:rFonts w:asciiTheme="minorHAnsi" w:hAnsiTheme="minorHAnsi" w:cstheme="minorHAnsi"/>
          <w:sz w:val="28"/>
          <w:szCs w:val="28"/>
        </w:rPr>
        <w:t>adopt Soft Path water policies;</w:t>
      </w:r>
      <w:r w:rsidR="005B4CEF" w:rsidRPr="00B245DD">
        <w:rPr>
          <w:rFonts w:asciiTheme="minorHAnsi" w:hAnsiTheme="minorHAnsi" w:cstheme="minorHAnsi"/>
          <w:sz w:val="28"/>
          <w:szCs w:val="28"/>
        </w:rPr>
        <w:t xml:space="preserve"> </w:t>
      </w:r>
    </w:p>
    <w:p w14:paraId="790EF5F3" w14:textId="558C8E46" w:rsidR="00771ECE" w:rsidRPr="00B245DD" w:rsidRDefault="005B4CEF" w:rsidP="00771ECE">
      <w:pPr>
        <w:pStyle w:val="ListParagraph"/>
        <w:numPr>
          <w:ilvl w:val="0"/>
          <w:numId w:val="6"/>
        </w:numPr>
        <w:rPr>
          <w:rFonts w:asciiTheme="minorHAnsi" w:hAnsiTheme="minorHAnsi" w:cstheme="minorHAnsi"/>
          <w:sz w:val="28"/>
          <w:szCs w:val="28"/>
        </w:rPr>
      </w:pPr>
      <w:r w:rsidRPr="00B245DD">
        <w:rPr>
          <w:rFonts w:asciiTheme="minorHAnsi" w:hAnsiTheme="minorHAnsi" w:cstheme="minorHAnsi"/>
          <w:sz w:val="28"/>
          <w:szCs w:val="28"/>
        </w:rPr>
        <w:t>m</w:t>
      </w:r>
      <w:r w:rsidRPr="00B245DD">
        <w:rPr>
          <w:rFonts w:asciiTheme="minorHAnsi" w:eastAsiaTheme="minorEastAsia" w:hAnsiTheme="minorHAnsi" w:cstheme="minorHAnsi"/>
          <w:sz w:val="28"/>
          <w:szCs w:val="28"/>
        </w:rPr>
        <w:t xml:space="preserve">andate septic tank inspections </w:t>
      </w:r>
      <w:r w:rsidRPr="00B245DD">
        <w:rPr>
          <w:rFonts w:asciiTheme="minorHAnsi" w:hAnsiTheme="minorHAnsi" w:cstheme="minorHAnsi"/>
          <w:sz w:val="28"/>
          <w:szCs w:val="28"/>
        </w:rPr>
        <w:t>statewide</w:t>
      </w:r>
      <w:r w:rsidR="001A7773" w:rsidRPr="00B245DD">
        <w:rPr>
          <w:rFonts w:asciiTheme="minorHAnsi" w:hAnsiTheme="minorHAnsi" w:cstheme="minorHAnsi"/>
          <w:sz w:val="28"/>
          <w:szCs w:val="28"/>
        </w:rPr>
        <w:t xml:space="preserve">, </w:t>
      </w:r>
      <w:r w:rsidR="00A32D0A" w:rsidRPr="00B245DD">
        <w:rPr>
          <w:rFonts w:asciiTheme="minorHAnsi" w:hAnsiTheme="minorHAnsi" w:cstheme="minorHAnsi"/>
          <w:sz w:val="28"/>
          <w:szCs w:val="28"/>
        </w:rPr>
        <w:t>h</w:t>
      </w:r>
      <w:r w:rsidR="00A32D0A" w:rsidRPr="00B245DD">
        <w:rPr>
          <w:rFonts w:asciiTheme="minorHAnsi" w:eastAsiaTheme="minorEastAsia" w:hAnsiTheme="minorHAnsi" w:cstheme="minorHAnsi"/>
          <w:sz w:val="28"/>
          <w:szCs w:val="28"/>
        </w:rPr>
        <w:t>old polluters responsible</w:t>
      </w:r>
    </w:p>
    <w:p w14:paraId="35E999E6" w14:textId="2034D296" w:rsidR="00771ECE" w:rsidRPr="00B245DD" w:rsidRDefault="00771ECE" w:rsidP="00771ECE">
      <w:pPr>
        <w:pStyle w:val="ListParagraph"/>
        <w:numPr>
          <w:ilvl w:val="0"/>
          <w:numId w:val="6"/>
        </w:numPr>
        <w:rPr>
          <w:rFonts w:asciiTheme="minorHAnsi" w:hAnsiTheme="minorHAnsi" w:cstheme="minorHAnsi"/>
          <w:sz w:val="28"/>
          <w:szCs w:val="28"/>
        </w:rPr>
      </w:pPr>
      <w:r w:rsidRPr="00B245DD">
        <w:rPr>
          <w:rFonts w:asciiTheme="minorHAnsi" w:hAnsiTheme="minorHAnsi" w:cstheme="minorHAnsi"/>
          <w:sz w:val="28"/>
          <w:szCs w:val="28"/>
        </w:rPr>
        <w:t>r</w:t>
      </w:r>
      <w:r w:rsidR="005B4CEF" w:rsidRPr="00B245DD">
        <w:rPr>
          <w:rFonts w:asciiTheme="minorHAnsi" w:eastAsiaTheme="minorEastAsia" w:hAnsiTheme="minorHAnsi" w:cstheme="minorHAnsi"/>
          <w:sz w:val="28"/>
          <w:szCs w:val="28"/>
        </w:rPr>
        <w:t>estore springs, rivers, and hydrologic systems</w:t>
      </w:r>
      <w:r w:rsidR="001A7773" w:rsidRPr="00B245DD">
        <w:rPr>
          <w:rFonts w:asciiTheme="minorHAnsi" w:hAnsiTheme="minorHAnsi" w:cstheme="minorHAnsi"/>
          <w:sz w:val="28"/>
          <w:szCs w:val="28"/>
        </w:rPr>
        <w:t xml:space="preserve">, </w:t>
      </w:r>
    </w:p>
    <w:p w14:paraId="7279E4D1" w14:textId="1DF8F8A8" w:rsidR="00771ECE" w:rsidRPr="00B245DD" w:rsidRDefault="00771ECE" w:rsidP="00771ECE">
      <w:pPr>
        <w:pStyle w:val="ListParagraph"/>
        <w:numPr>
          <w:ilvl w:val="0"/>
          <w:numId w:val="6"/>
        </w:numPr>
        <w:rPr>
          <w:rFonts w:asciiTheme="minorHAnsi" w:hAnsiTheme="minorHAnsi" w:cstheme="minorHAnsi"/>
          <w:sz w:val="28"/>
          <w:szCs w:val="28"/>
        </w:rPr>
      </w:pPr>
      <w:r w:rsidRPr="00B245DD">
        <w:rPr>
          <w:rFonts w:asciiTheme="minorHAnsi" w:hAnsiTheme="minorHAnsi" w:cstheme="minorHAnsi"/>
          <w:sz w:val="28"/>
          <w:szCs w:val="28"/>
        </w:rPr>
        <w:lastRenderedPageBreak/>
        <w:t>restrict new water permits,</w:t>
      </w:r>
      <w:r w:rsidR="00A32D0A" w:rsidRPr="00B245DD">
        <w:rPr>
          <w:rFonts w:asciiTheme="minorHAnsi" w:hAnsiTheme="minorHAnsi" w:cstheme="minorHAnsi"/>
          <w:sz w:val="28"/>
          <w:szCs w:val="28"/>
        </w:rPr>
        <w:t xml:space="preserve"> meter all existing wells</w:t>
      </w:r>
      <w:r w:rsidR="001A7773" w:rsidRPr="00B245DD">
        <w:rPr>
          <w:rFonts w:asciiTheme="minorHAnsi" w:hAnsiTheme="minorHAnsi" w:cstheme="minorHAnsi"/>
          <w:sz w:val="28"/>
          <w:szCs w:val="28"/>
        </w:rPr>
        <w:t xml:space="preserve">  </w:t>
      </w:r>
    </w:p>
    <w:p w14:paraId="098AAFE0" w14:textId="77777777" w:rsidR="00771ECE" w:rsidRPr="00B245DD" w:rsidRDefault="001A7773" w:rsidP="00771ECE">
      <w:pPr>
        <w:pStyle w:val="ListParagraph"/>
        <w:numPr>
          <w:ilvl w:val="0"/>
          <w:numId w:val="6"/>
        </w:numPr>
        <w:rPr>
          <w:rFonts w:asciiTheme="minorHAnsi" w:hAnsiTheme="minorHAnsi" w:cstheme="minorHAnsi"/>
          <w:sz w:val="28"/>
          <w:szCs w:val="28"/>
        </w:rPr>
      </w:pPr>
      <w:r w:rsidRPr="00B245DD">
        <w:rPr>
          <w:rFonts w:asciiTheme="minorHAnsi" w:hAnsiTheme="minorHAnsi" w:cstheme="minorHAnsi"/>
          <w:sz w:val="28"/>
          <w:szCs w:val="28"/>
        </w:rPr>
        <w:t xml:space="preserve">adopt meaningful nutrient reduction program, </w:t>
      </w:r>
    </w:p>
    <w:p w14:paraId="49AC4911" w14:textId="77777777" w:rsidR="00771ECE" w:rsidRPr="00B245DD" w:rsidRDefault="001A7773" w:rsidP="00771ECE">
      <w:pPr>
        <w:pStyle w:val="ListParagraph"/>
        <w:numPr>
          <w:ilvl w:val="0"/>
          <w:numId w:val="6"/>
        </w:numPr>
        <w:rPr>
          <w:rFonts w:asciiTheme="minorHAnsi" w:hAnsiTheme="minorHAnsi" w:cstheme="minorHAnsi"/>
          <w:sz w:val="28"/>
          <w:szCs w:val="28"/>
        </w:rPr>
      </w:pPr>
      <w:r w:rsidRPr="00B245DD">
        <w:rPr>
          <w:rFonts w:asciiTheme="minorHAnsi" w:hAnsiTheme="minorHAnsi" w:cstheme="minorHAnsi"/>
          <w:sz w:val="28"/>
          <w:szCs w:val="28"/>
        </w:rPr>
        <w:t>s</w:t>
      </w:r>
      <w:r w:rsidR="005B4CEF" w:rsidRPr="00B245DD">
        <w:rPr>
          <w:rFonts w:asciiTheme="minorHAnsi" w:eastAsiaTheme="minorEastAsia" w:hAnsiTheme="minorHAnsi" w:cstheme="minorHAnsi"/>
          <w:sz w:val="28"/>
          <w:szCs w:val="28"/>
        </w:rPr>
        <w:t xml:space="preserve">top using </w:t>
      </w:r>
      <w:r w:rsidR="00771ECE" w:rsidRPr="00B245DD">
        <w:rPr>
          <w:rFonts w:asciiTheme="minorHAnsi" w:hAnsiTheme="minorHAnsi" w:cstheme="minorHAnsi"/>
          <w:sz w:val="28"/>
          <w:szCs w:val="28"/>
        </w:rPr>
        <w:t xml:space="preserve">public funds </w:t>
      </w:r>
      <w:r w:rsidR="005B4CEF" w:rsidRPr="00B245DD">
        <w:rPr>
          <w:rFonts w:asciiTheme="minorHAnsi" w:eastAsiaTheme="minorEastAsia" w:hAnsiTheme="minorHAnsi" w:cstheme="minorHAnsi"/>
          <w:sz w:val="28"/>
          <w:szCs w:val="28"/>
        </w:rPr>
        <w:t xml:space="preserve">to </w:t>
      </w:r>
      <w:r w:rsidRPr="00B245DD">
        <w:rPr>
          <w:rFonts w:asciiTheme="minorHAnsi" w:hAnsiTheme="minorHAnsi" w:cstheme="minorHAnsi"/>
          <w:sz w:val="28"/>
          <w:szCs w:val="28"/>
        </w:rPr>
        <w:t xml:space="preserve">entice more residents and tourists to Florida, </w:t>
      </w:r>
    </w:p>
    <w:p w14:paraId="3B8917E4" w14:textId="77777777" w:rsidR="00771ECE" w:rsidRPr="00B245DD" w:rsidRDefault="00771ECE" w:rsidP="00771ECE">
      <w:pPr>
        <w:pStyle w:val="ListParagraph"/>
        <w:numPr>
          <w:ilvl w:val="0"/>
          <w:numId w:val="6"/>
        </w:numPr>
        <w:rPr>
          <w:rFonts w:asciiTheme="minorHAnsi" w:hAnsiTheme="minorHAnsi" w:cstheme="minorHAnsi"/>
          <w:sz w:val="28"/>
          <w:szCs w:val="28"/>
        </w:rPr>
      </w:pPr>
      <w:r w:rsidRPr="00B245DD">
        <w:rPr>
          <w:rFonts w:asciiTheme="minorHAnsi" w:hAnsiTheme="minorHAnsi" w:cstheme="minorHAnsi"/>
          <w:sz w:val="28"/>
          <w:szCs w:val="28"/>
        </w:rPr>
        <w:t>b</w:t>
      </w:r>
      <w:r w:rsidR="005B4CEF" w:rsidRPr="00B245DD">
        <w:rPr>
          <w:rFonts w:asciiTheme="minorHAnsi" w:eastAsiaTheme="minorEastAsia" w:hAnsiTheme="minorHAnsi" w:cstheme="minorHAnsi"/>
          <w:sz w:val="28"/>
          <w:szCs w:val="28"/>
        </w:rPr>
        <w:t>ring back state-supervised Growth Management</w:t>
      </w:r>
      <w:r w:rsidR="001A7773" w:rsidRPr="00B245DD">
        <w:rPr>
          <w:rFonts w:asciiTheme="minorHAnsi" w:hAnsiTheme="minorHAnsi" w:cstheme="minorHAnsi"/>
          <w:sz w:val="28"/>
          <w:szCs w:val="28"/>
        </w:rPr>
        <w:t xml:space="preserve">, </w:t>
      </w:r>
    </w:p>
    <w:p w14:paraId="128AFF24" w14:textId="689CA8E3" w:rsidR="00771ECE" w:rsidRPr="00B245DD" w:rsidRDefault="001A7773" w:rsidP="00771ECE">
      <w:pPr>
        <w:pStyle w:val="ListParagraph"/>
        <w:numPr>
          <w:ilvl w:val="0"/>
          <w:numId w:val="6"/>
        </w:numPr>
        <w:rPr>
          <w:rFonts w:asciiTheme="minorHAnsi" w:hAnsiTheme="minorHAnsi" w:cstheme="minorHAnsi"/>
          <w:sz w:val="28"/>
          <w:szCs w:val="28"/>
        </w:rPr>
      </w:pPr>
      <w:r w:rsidRPr="00B245DD">
        <w:rPr>
          <w:rFonts w:asciiTheme="minorHAnsi" w:hAnsiTheme="minorHAnsi" w:cstheme="minorHAnsi"/>
          <w:sz w:val="28"/>
          <w:szCs w:val="28"/>
        </w:rPr>
        <w:t>honor and implement</w:t>
      </w:r>
      <w:r w:rsidR="00A32D0A" w:rsidRPr="00B245DD">
        <w:rPr>
          <w:rFonts w:asciiTheme="minorHAnsi" w:hAnsiTheme="minorHAnsi" w:cstheme="minorHAnsi"/>
          <w:sz w:val="28"/>
          <w:szCs w:val="28"/>
        </w:rPr>
        <w:t xml:space="preserve"> The</w:t>
      </w:r>
      <w:r w:rsidRPr="00B245DD">
        <w:rPr>
          <w:rFonts w:asciiTheme="minorHAnsi" w:hAnsiTheme="minorHAnsi" w:cstheme="minorHAnsi"/>
          <w:sz w:val="28"/>
          <w:szCs w:val="28"/>
        </w:rPr>
        <w:t xml:space="preserve"> Water and Land Conservation Amendment, </w:t>
      </w:r>
    </w:p>
    <w:p w14:paraId="1202A1B9" w14:textId="77777777" w:rsidR="00771ECE" w:rsidRPr="00B245DD" w:rsidRDefault="00771ECE" w:rsidP="00771ECE">
      <w:pPr>
        <w:pStyle w:val="ListParagraph"/>
        <w:numPr>
          <w:ilvl w:val="0"/>
          <w:numId w:val="6"/>
        </w:numPr>
        <w:rPr>
          <w:rFonts w:asciiTheme="minorHAnsi" w:hAnsiTheme="minorHAnsi" w:cstheme="minorHAnsi"/>
          <w:sz w:val="28"/>
          <w:szCs w:val="28"/>
        </w:rPr>
      </w:pPr>
      <w:r w:rsidRPr="00B245DD">
        <w:rPr>
          <w:rFonts w:asciiTheme="minorHAnsi" w:hAnsiTheme="minorHAnsi" w:cstheme="minorHAnsi"/>
          <w:sz w:val="28"/>
          <w:szCs w:val="28"/>
        </w:rPr>
        <w:t>require all waste</w:t>
      </w:r>
      <w:r w:rsidR="001A7773" w:rsidRPr="00B245DD">
        <w:rPr>
          <w:rFonts w:asciiTheme="minorHAnsi" w:hAnsiTheme="minorHAnsi" w:cstheme="minorHAnsi"/>
          <w:sz w:val="28"/>
          <w:szCs w:val="28"/>
        </w:rPr>
        <w:t xml:space="preserve"> water </w:t>
      </w:r>
      <w:r w:rsidRPr="00B245DD">
        <w:rPr>
          <w:rFonts w:asciiTheme="minorHAnsi" w:hAnsiTheme="minorHAnsi" w:cstheme="minorHAnsi"/>
          <w:sz w:val="28"/>
          <w:szCs w:val="28"/>
        </w:rPr>
        <w:t xml:space="preserve">to </w:t>
      </w:r>
      <w:r w:rsidR="001A7773" w:rsidRPr="00B245DD">
        <w:rPr>
          <w:rFonts w:asciiTheme="minorHAnsi" w:hAnsiTheme="minorHAnsi" w:cstheme="minorHAnsi"/>
          <w:sz w:val="28"/>
          <w:szCs w:val="28"/>
        </w:rPr>
        <w:t>be treated at</w:t>
      </w:r>
      <w:r w:rsidR="005B4CEF" w:rsidRPr="00B245DD">
        <w:rPr>
          <w:rFonts w:asciiTheme="minorHAnsi" w:eastAsiaTheme="minorEastAsia" w:hAnsiTheme="minorHAnsi" w:cstheme="minorHAnsi"/>
          <w:sz w:val="28"/>
          <w:szCs w:val="28"/>
        </w:rPr>
        <w:t xml:space="preserve"> Advanced Water Treatment Facilities</w:t>
      </w:r>
      <w:r w:rsidR="001A7773" w:rsidRPr="00B245DD">
        <w:rPr>
          <w:rFonts w:asciiTheme="minorHAnsi" w:hAnsiTheme="minorHAnsi" w:cstheme="minorHAnsi"/>
          <w:sz w:val="28"/>
          <w:szCs w:val="28"/>
        </w:rPr>
        <w:t xml:space="preserve">, </w:t>
      </w:r>
    </w:p>
    <w:p w14:paraId="3A27CD07" w14:textId="25FD57E8" w:rsidR="005B4CEF" w:rsidRPr="00B245DD" w:rsidRDefault="001A7773" w:rsidP="00930B59">
      <w:pPr>
        <w:pStyle w:val="ListParagraph"/>
        <w:numPr>
          <w:ilvl w:val="0"/>
          <w:numId w:val="6"/>
        </w:numPr>
        <w:rPr>
          <w:rFonts w:asciiTheme="minorHAnsi" w:hAnsiTheme="minorHAnsi" w:cstheme="minorHAnsi"/>
          <w:sz w:val="28"/>
          <w:szCs w:val="28"/>
        </w:rPr>
      </w:pPr>
      <w:r w:rsidRPr="00B245DD">
        <w:rPr>
          <w:rFonts w:asciiTheme="minorHAnsi" w:hAnsiTheme="minorHAnsi" w:cstheme="minorHAnsi"/>
          <w:sz w:val="28"/>
          <w:szCs w:val="28"/>
        </w:rPr>
        <w:t>get real about climate change</w:t>
      </w:r>
    </w:p>
    <w:p w14:paraId="03222784" w14:textId="77777777" w:rsidR="00930B59" w:rsidRPr="00B245DD" w:rsidRDefault="00930B59" w:rsidP="00930B59">
      <w:pPr>
        <w:pStyle w:val="ListParagraph"/>
        <w:ind w:left="1125"/>
        <w:rPr>
          <w:rFonts w:asciiTheme="minorHAnsi" w:hAnsiTheme="minorHAnsi" w:cstheme="minorHAnsi"/>
          <w:sz w:val="28"/>
          <w:szCs w:val="28"/>
        </w:rPr>
      </w:pPr>
    </w:p>
    <w:p w14:paraId="27C0C42B" w14:textId="6BF505D3" w:rsidR="004B0B1A" w:rsidRPr="00B245DD" w:rsidRDefault="00771ECE" w:rsidP="0069329F">
      <w:pPr>
        <w:numPr>
          <w:ilvl w:val="0"/>
          <w:numId w:val="1"/>
        </w:numPr>
        <w:spacing w:line="240" w:lineRule="auto"/>
        <w:rPr>
          <w:sz w:val="28"/>
          <w:szCs w:val="28"/>
        </w:rPr>
      </w:pPr>
      <w:r w:rsidRPr="00B245DD">
        <w:rPr>
          <w:sz w:val="28"/>
          <w:szCs w:val="28"/>
        </w:rPr>
        <w:t xml:space="preserve">Lead by example: </w:t>
      </w:r>
      <w:bookmarkStart w:id="1" w:name="_Hlk20127910"/>
      <w:r w:rsidR="009F534E" w:rsidRPr="00B245DD">
        <w:rPr>
          <w:sz w:val="28"/>
          <w:szCs w:val="28"/>
        </w:rPr>
        <w:t xml:space="preserve">                                                                                                                            1. </w:t>
      </w:r>
      <w:r w:rsidR="00770E99" w:rsidRPr="00B245DD">
        <w:rPr>
          <w:sz w:val="28"/>
          <w:szCs w:val="28"/>
        </w:rPr>
        <w:t>c</w:t>
      </w:r>
      <w:r w:rsidR="00930B59" w:rsidRPr="00B245DD">
        <w:rPr>
          <w:sz w:val="28"/>
          <w:szCs w:val="28"/>
        </w:rPr>
        <w:t>urb outdoor use of fresh water on lawns and landscape</w:t>
      </w:r>
      <w:r w:rsidR="009F534E" w:rsidRPr="00B245DD">
        <w:rPr>
          <w:sz w:val="28"/>
          <w:szCs w:val="28"/>
        </w:rPr>
        <w:t xml:space="preserve">                                                                                             </w:t>
      </w:r>
      <w:r w:rsidR="00930B59" w:rsidRPr="00B245DD">
        <w:rPr>
          <w:sz w:val="28"/>
          <w:szCs w:val="28"/>
        </w:rPr>
        <w:t xml:space="preserve">2. </w:t>
      </w:r>
      <w:r w:rsidR="00770E99" w:rsidRPr="00B245DD">
        <w:rPr>
          <w:sz w:val="28"/>
          <w:szCs w:val="28"/>
        </w:rPr>
        <w:t>f</w:t>
      </w:r>
      <w:r w:rsidR="00930B59" w:rsidRPr="00B245DD">
        <w:rPr>
          <w:sz w:val="28"/>
          <w:szCs w:val="28"/>
        </w:rPr>
        <w:t>ollow the examples of the determined activists of the 1970’s who showed us what citizens can do to protect natural resources</w:t>
      </w:r>
      <w:r w:rsidR="00770E99" w:rsidRPr="00B245DD">
        <w:rPr>
          <w:sz w:val="28"/>
          <w:szCs w:val="28"/>
        </w:rPr>
        <w:t xml:space="preserve">                                                                                          </w:t>
      </w:r>
      <w:r w:rsidR="009F534E" w:rsidRPr="00B245DD">
        <w:rPr>
          <w:sz w:val="28"/>
          <w:szCs w:val="28"/>
        </w:rPr>
        <w:t xml:space="preserve">              </w:t>
      </w:r>
      <w:r w:rsidR="00770E99" w:rsidRPr="00B245DD">
        <w:rPr>
          <w:sz w:val="28"/>
          <w:szCs w:val="28"/>
        </w:rPr>
        <w:t xml:space="preserve"> </w:t>
      </w:r>
      <w:r w:rsidR="00930B59" w:rsidRPr="00B245DD">
        <w:rPr>
          <w:sz w:val="28"/>
          <w:szCs w:val="28"/>
        </w:rPr>
        <w:t xml:space="preserve">3. </w:t>
      </w:r>
      <w:r w:rsidR="00770E99" w:rsidRPr="00B245DD">
        <w:rPr>
          <w:sz w:val="28"/>
          <w:szCs w:val="28"/>
        </w:rPr>
        <w:t>e</w:t>
      </w:r>
      <w:r w:rsidR="00930B59" w:rsidRPr="00B245DD">
        <w:rPr>
          <w:sz w:val="28"/>
          <w:szCs w:val="28"/>
        </w:rPr>
        <w:t xml:space="preserve">xpect to pay more for water and meter private wells (pay for the actual value of the resource) </w:t>
      </w:r>
      <w:r w:rsidR="00770E99" w:rsidRPr="00B245DD">
        <w:rPr>
          <w:sz w:val="28"/>
          <w:szCs w:val="28"/>
        </w:rPr>
        <w:t xml:space="preserve">                                                                                                                                                               </w:t>
      </w:r>
      <w:r w:rsidR="00930B59" w:rsidRPr="00B245DD">
        <w:rPr>
          <w:sz w:val="28"/>
          <w:szCs w:val="28"/>
        </w:rPr>
        <w:t xml:space="preserve">4. </w:t>
      </w:r>
      <w:r w:rsidR="00770E99" w:rsidRPr="00B245DD">
        <w:rPr>
          <w:sz w:val="28"/>
          <w:szCs w:val="28"/>
        </w:rPr>
        <w:t>g</w:t>
      </w:r>
      <w:r w:rsidR="00930B59" w:rsidRPr="00B245DD">
        <w:rPr>
          <w:sz w:val="28"/>
          <w:szCs w:val="28"/>
        </w:rPr>
        <w:t xml:space="preserve">et involved and support local and state water advocacy groups </w:t>
      </w:r>
      <w:r w:rsidR="00770E99" w:rsidRPr="00B245DD">
        <w:rPr>
          <w:sz w:val="28"/>
          <w:szCs w:val="28"/>
        </w:rPr>
        <w:t xml:space="preserve">                                                     </w:t>
      </w:r>
      <w:r w:rsidR="00930B59" w:rsidRPr="00B245DD">
        <w:rPr>
          <w:sz w:val="28"/>
          <w:szCs w:val="28"/>
        </w:rPr>
        <w:t>5. Choose politicians who understand water issues</w:t>
      </w:r>
      <w:r w:rsidR="00770E99" w:rsidRPr="00B245DD">
        <w:rPr>
          <w:sz w:val="28"/>
          <w:szCs w:val="28"/>
        </w:rPr>
        <w:t xml:space="preserve">  </w:t>
      </w:r>
      <w:bookmarkEnd w:id="1"/>
      <w:r w:rsidR="00311E96" w:rsidRPr="00B245DD">
        <w:rPr>
          <w:b/>
          <w:bCs/>
          <w:sz w:val="28"/>
          <w:szCs w:val="28"/>
        </w:rPr>
        <w:t xml:space="preserve">          </w:t>
      </w:r>
      <w:r w:rsidR="00311E96" w:rsidRPr="00B245DD">
        <w:rPr>
          <w:sz w:val="28"/>
          <w:szCs w:val="28"/>
        </w:rPr>
        <w:t xml:space="preserve">         </w:t>
      </w:r>
    </w:p>
    <w:p w14:paraId="52BC4A43" w14:textId="32940FB7" w:rsidR="00777239" w:rsidRPr="00B245DD" w:rsidRDefault="00B245DD" w:rsidP="009213B3">
      <w:pPr>
        <w:ind w:left="720"/>
        <w:rPr>
          <w:b/>
          <w:bCs/>
          <w:sz w:val="28"/>
          <w:szCs w:val="28"/>
        </w:rPr>
      </w:pPr>
      <w:r w:rsidRPr="00B245DD">
        <w:rPr>
          <w:b/>
          <w:bCs/>
          <w:sz w:val="28"/>
          <w:szCs w:val="28"/>
        </w:rPr>
        <w:t>Organizations</w:t>
      </w:r>
    </w:p>
    <w:p w14:paraId="27CDA358" w14:textId="586C58D0" w:rsidR="00B245DD" w:rsidRPr="00B245DD" w:rsidRDefault="00B245DD" w:rsidP="00B245DD">
      <w:pPr>
        <w:spacing w:line="480" w:lineRule="auto"/>
        <w:ind w:firstLine="720"/>
        <w:contextualSpacing/>
        <w:rPr>
          <w:rFonts w:cstheme="minorHAnsi"/>
          <w:b/>
          <w:color w:val="000000" w:themeColor="text1"/>
          <w:sz w:val="28"/>
          <w:szCs w:val="28"/>
        </w:rPr>
      </w:pPr>
      <w:r w:rsidRPr="00B245DD">
        <w:rPr>
          <w:rFonts w:cstheme="minorHAnsi"/>
          <w:color w:val="000000" w:themeColor="text1"/>
          <w:sz w:val="28"/>
          <w:szCs w:val="28"/>
          <w:shd w:val="clear" w:color="auto" w:fill="FFFFFF"/>
        </w:rPr>
        <w:t xml:space="preserve">Sierra Club, Audubon, Florida Defenders of the Environment, Florida Wildlife Federation, Everglades Foundation, Conservation Trust for Florida, Earthjustice, 1000 Friends of Florida, the Florida Conservation Coalition, the various Riverkeepers such as the St. Johns Riverkeeper, Rainbow River Conservation, the Miami River Commission, the Indian River Land Trust, and Northwest Florida Environmental Conservancy, the Howard T. Odom Florida Springs Institute.  </w:t>
      </w:r>
      <w:r w:rsidRPr="00B245DD">
        <w:rPr>
          <w:rFonts w:cstheme="minorHAnsi"/>
          <w:b/>
          <w:color w:val="000000" w:themeColor="text1"/>
          <w:sz w:val="28"/>
          <w:szCs w:val="28"/>
        </w:rPr>
        <w:t xml:space="preserve">           </w:t>
      </w:r>
    </w:p>
    <w:p w14:paraId="17003439" w14:textId="77777777" w:rsidR="00B245DD" w:rsidRPr="00B245DD" w:rsidRDefault="00B245DD" w:rsidP="00B245DD">
      <w:pPr>
        <w:spacing w:line="480" w:lineRule="auto"/>
        <w:ind w:firstLine="720"/>
        <w:contextualSpacing/>
        <w:rPr>
          <w:rFonts w:ascii="Times New Roman" w:hAnsi="Times New Roman" w:cs="Times New Roman"/>
          <w:b/>
          <w:color w:val="000000" w:themeColor="text1"/>
          <w:sz w:val="28"/>
          <w:szCs w:val="28"/>
        </w:rPr>
      </w:pPr>
    </w:p>
    <w:p w14:paraId="7F8F2BE6" w14:textId="77777777" w:rsidR="00B245DD" w:rsidRPr="00B245DD" w:rsidRDefault="00B245DD" w:rsidP="009213B3">
      <w:pPr>
        <w:ind w:left="720"/>
        <w:rPr>
          <w:sz w:val="28"/>
          <w:szCs w:val="28"/>
        </w:rPr>
      </w:pPr>
    </w:p>
    <w:p w14:paraId="4CBB3245" w14:textId="3805FDE0" w:rsidR="00035202" w:rsidRPr="00B245DD" w:rsidRDefault="00035202">
      <w:pPr>
        <w:rPr>
          <w:sz w:val="28"/>
          <w:szCs w:val="28"/>
        </w:rPr>
      </w:pPr>
    </w:p>
    <w:sectPr w:rsidR="00035202" w:rsidRPr="00B2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0BC"/>
    <w:multiLevelType w:val="hybridMultilevel"/>
    <w:tmpl w:val="A41A065A"/>
    <w:lvl w:ilvl="0" w:tplc="2B4A0152">
      <w:start w:val="1"/>
      <w:numFmt w:val="bullet"/>
      <w:lvlText w:val="•"/>
      <w:lvlJc w:val="left"/>
      <w:pPr>
        <w:tabs>
          <w:tab w:val="num" w:pos="720"/>
        </w:tabs>
        <w:ind w:left="720" w:hanging="360"/>
      </w:pPr>
      <w:rPr>
        <w:rFonts w:ascii="Arial" w:hAnsi="Arial" w:hint="default"/>
      </w:rPr>
    </w:lvl>
    <w:lvl w:ilvl="1" w:tplc="17C654CE" w:tentative="1">
      <w:start w:val="1"/>
      <w:numFmt w:val="bullet"/>
      <w:lvlText w:val="•"/>
      <w:lvlJc w:val="left"/>
      <w:pPr>
        <w:tabs>
          <w:tab w:val="num" w:pos="1440"/>
        </w:tabs>
        <w:ind w:left="1440" w:hanging="360"/>
      </w:pPr>
      <w:rPr>
        <w:rFonts w:ascii="Arial" w:hAnsi="Arial" w:hint="default"/>
      </w:rPr>
    </w:lvl>
    <w:lvl w:ilvl="2" w:tplc="C8FCE4A0" w:tentative="1">
      <w:start w:val="1"/>
      <w:numFmt w:val="bullet"/>
      <w:lvlText w:val="•"/>
      <w:lvlJc w:val="left"/>
      <w:pPr>
        <w:tabs>
          <w:tab w:val="num" w:pos="2160"/>
        </w:tabs>
        <w:ind w:left="2160" w:hanging="360"/>
      </w:pPr>
      <w:rPr>
        <w:rFonts w:ascii="Arial" w:hAnsi="Arial" w:hint="default"/>
      </w:rPr>
    </w:lvl>
    <w:lvl w:ilvl="3" w:tplc="848691C0" w:tentative="1">
      <w:start w:val="1"/>
      <w:numFmt w:val="bullet"/>
      <w:lvlText w:val="•"/>
      <w:lvlJc w:val="left"/>
      <w:pPr>
        <w:tabs>
          <w:tab w:val="num" w:pos="2880"/>
        </w:tabs>
        <w:ind w:left="2880" w:hanging="360"/>
      </w:pPr>
      <w:rPr>
        <w:rFonts w:ascii="Arial" w:hAnsi="Arial" w:hint="default"/>
      </w:rPr>
    </w:lvl>
    <w:lvl w:ilvl="4" w:tplc="D51AF33A" w:tentative="1">
      <w:start w:val="1"/>
      <w:numFmt w:val="bullet"/>
      <w:lvlText w:val="•"/>
      <w:lvlJc w:val="left"/>
      <w:pPr>
        <w:tabs>
          <w:tab w:val="num" w:pos="3600"/>
        </w:tabs>
        <w:ind w:left="3600" w:hanging="360"/>
      </w:pPr>
      <w:rPr>
        <w:rFonts w:ascii="Arial" w:hAnsi="Arial" w:hint="default"/>
      </w:rPr>
    </w:lvl>
    <w:lvl w:ilvl="5" w:tplc="A3963E06" w:tentative="1">
      <w:start w:val="1"/>
      <w:numFmt w:val="bullet"/>
      <w:lvlText w:val="•"/>
      <w:lvlJc w:val="left"/>
      <w:pPr>
        <w:tabs>
          <w:tab w:val="num" w:pos="4320"/>
        </w:tabs>
        <w:ind w:left="4320" w:hanging="360"/>
      </w:pPr>
      <w:rPr>
        <w:rFonts w:ascii="Arial" w:hAnsi="Arial" w:hint="default"/>
      </w:rPr>
    </w:lvl>
    <w:lvl w:ilvl="6" w:tplc="F3967228" w:tentative="1">
      <w:start w:val="1"/>
      <w:numFmt w:val="bullet"/>
      <w:lvlText w:val="•"/>
      <w:lvlJc w:val="left"/>
      <w:pPr>
        <w:tabs>
          <w:tab w:val="num" w:pos="5040"/>
        </w:tabs>
        <w:ind w:left="5040" w:hanging="360"/>
      </w:pPr>
      <w:rPr>
        <w:rFonts w:ascii="Arial" w:hAnsi="Arial" w:hint="default"/>
      </w:rPr>
    </w:lvl>
    <w:lvl w:ilvl="7" w:tplc="C8A04B9A" w:tentative="1">
      <w:start w:val="1"/>
      <w:numFmt w:val="bullet"/>
      <w:lvlText w:val="•"/>
      <w:lvlJc w:val="left"/>
      <w:pPr>
        <w:tabs>
          <w:tab w:val="num" w:pos="5760"/>
        </w:tabs>
        <w:ind w:left="5760" w:hanging="360"/>
      </w:pPr>
      <w:rPr>
        <w:rFonts w:ascii="Arial" w:hAnsi="Arial" w:hint="default"/>
      </w:rPr>
    </w:lvl>
    <w:lvl w:ilvl="8" w:tplc="B2AAD0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17C2A"/>
    <w:multiLevelType w:val="hybridMultilevel"/>
    <w:tmpl w:val="85B62044"/>
    <w:lvl w:ilvl="0" w:tplc="513CD096">
      <w:start w:val="1"/>
      <w:numFmt w:val="decimal"/>
      <w:lvlText w:val="%1."/>
      <w:lvlJc w:val="left"/>
      <w:pPr>
        <w:ind w:left="1050" w:hanging="360"/>
      </w:pPr>
      <w:rPr>
        <w:rFonts w:hint="default"/>
        <w:sz w:val="22"/>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14B35192"/>
    <w:multiLevelType w:val="hybridMultilevel"/>
    <w:tmpl w:val="372E3B86"/>
    <w:lvl w:ilvl="0" w:tplc="D466F6F6">
      <w:start w:val="1"/>
      <w:numFmt w:val="bullet"/>
      <w:lvlText w:val="•"/>
      <w:lvlJc w:val="left"/>
      <w:pPr>
        <w:tabs>
          <w:tab w:val="num" w:pos="720"/>
        </w:tabs>
        <w:ind w:left="720" w:hanging="360"/>
      </w:pPr>
      <w:rPr>
        <w:rFonts w:ascii="Arial" w:hAnsi="Arial" w:hint="default"/>
      </w:rPr>
    </w:lvl>
    <w:lvl w:ilvl="1" w:tplc="E7BCA586" w:tentative="1">
      <w:start w:val="1"/>
      <w:numFmt w:val="bullet"/>
      <w:lvlText w:val="•"/>
      <w:lvlJc w:val="left"/>
      <w:pPr>
        <w:tabs>
          <w:tab w:val="num" w:pos="1440"/>
        </w:tabs>
        <w:ind w:left="1440" w:hanging="360"/>
      </w:pPr>
      <w:rPr>
        <w:rFonts w:ascii="Arial" w:hAnsi="Arial" w:hint="default"/>
      </w:rPr>
    </w:lvl>
    <w:lvl w:ilvl="2" w:tplc="9CB697DE" w:tentative="1">
      <w:start w:val="1"/>
      <w:numFmt w:val="bullet"/>
      <w:lvlText w:val="•"/>
      <w:lvlJc w:val="left"/>
      <w:pPr>
        <w:tabs>
          <w:tab w:val="num" w:pos="2160"/>
        </w:tabs>
        <w:ind w:left="2160" w:hanging="360"/>
      </w:pPr>
      <w:rPr>
        <w:rFonts w:ascii="Arial" w:hAnsi="Arial" w:hint="default"/>
      </w:rPr>
    </w:lvl>
    <w:lvl w:ilvl="3" w:tplc="C33EBD52" w:tentative="1">
      <w:start w:val="1"/>
      <w:numFmt w:val="bullet"/>
      <w:lvlText w:val="•"/>
      <w:lvlJc w:val="left"/>
      <w:pPr>
        <w:tabs>
          <w:tab w:val="num" w:pos="2880"/>
        </w:tabs>
        <w:ind w:left="2880" w:hanging="360"/>
      </w:pPr>
      <w:rPr>
        <w:rFonts w:ascii="Arial" w:hAnsi="Arial" w:hint="default"/>
      </w:rPr>
    </w:lvl>
    <w:lvl w:ilvl="4" w:tplc="75AA68D6" w:tentative="1">
      <w:start w:val="1"/>
      <w:numFmt w:val="bullet"/>
      <w:lvlText w:val="•"/>
      <w:lvlJc w:val="left"/>
      <w:pPr>
        <w:tabs>
          <w:tab w:val="num" w:pos="3600"/>
        </w:tabs>
        <w:ind w:left="3600" w:hanging="360"/>
      </w:pPr>
      <w:rPr>
        <w:rFonts w:ascii="Arial" w:hAnsi="Arial" w:hint="default"/>
      </w:rPr>
    </w:lvl>
    <w:lvl w:ilvl="5" w:tplc="6F8EFD0C" w:tentative="1">
      <w:start w:val="1"/>
      <w:numFmt w:val="bullet"/>
      <w:lvlText w:val="•"/>
      <w:lvlJc w:val="left"/>
      <w:pPr>
        <w:tabs>
          <w:tab w:val="num" w:pos="4320"/>
        </w:tabs>
        <w:ind w:left="4320" w:hanging="360"/>
      </w:pPr>
      <w:rPr>
        <w:rFonts w:ascii="Arial" w:hAnsi="Arial" w:hint="default"/>
      </w:rPr>
    </w:lvl>
    <w:lvl w:ilvl="6" w:tplc="5A6AF410" w:tentative="1">
      <w:start w:val="1"/>
      <w:numFmt w:val="bullet"/>
      <w:lvlText w:val="•"/>
      <w:lvlJc w:val="left"/>
      <w:pPr>
        <w:tabs>
          <w:tab w:val="num" w:pos="5040"/>
        </w:tabs>
        <w:ind w:left="5040" w:hanging="360"/>
      </w:pPr>
      <w:rPr>
        <w:rFonts w:ascii="Arial" w:hAnsi="Arial" w:hint="default"/>
      </w:rPr>
    </w:lvl>
    <w:lvl w:ilvl="7" w:tplc="CD7487F8" w:tentative="1">
      <w:start w:val="1"/>
      <w:numFmt w:val="bullet"/>
      <w:lvlText w:val="•"/>
      <w:lvlJc w:val="left"/>
      <w:pPr>
        <w:tabs>
          <w:tab w:val="num" w:pos="5760"/>
        </w:tabs>
        <w:ind w:left="5760" w:hanging="360"/>
      </w:pPr>
      <w:rPr>
        <w:rFonts w:ascii="Arial" w:hAnsi="Arial" w:hint="default"/>
      </w:rPr>
    </w:lvl>
    <w:lvl w:ilvl="8" w:tplc="B4D4AC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F77D6C"/>
    <w:multiLevelType w:val="hybridMultilevel"/>
    <w:tmpl w:val="E012946E"/>
    <w:lvl w:ilvl="0" w:tplc="7AC66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2D1397"/>
    <w:multiLevelType w:val="hybridMultilevel"/>
    <w:tmpl w:val="8EF2422C"/>
    <w:lvl w:ilvl="0" w:tplc="19F8A598">
      <w:start w:val="1"/>
      <w:numFmt w:val="bullet"/>
      <w:lvlText w:val="•"/>
      <w:lvlJc w:val="left"/>
      <w:pPr>
        <w:tabs>
          <w:tab w:val="num" w:pos="720"/>
        </w:tabs>
        <w:ind w:left="720" w:hanging="360"/>
      </w:pPr>
      <w:rPr>
        <w:rFonts w:ascii="Arial" w:hAnsi="Arial" w:hint="default"/>
      </w:rPr>
    </w:lvl>
    <w:lvl w:ilvl="1" w:tplc="27425B66" w:tentative="1">
      <w:start w:val="1"/>
      <w:numFmt w:val="bullet"/>
      <w:lvlText w:val="•"/>
      <w:lvlJc w:val="left"/>
      <w:pPr>
        <w:tabs>
          <w:tab w:val="num" w:pos="1440"/>
        </w:tabs>
        <w:ind w:left="1440" w:hanging="360"/>
      </w:pPr>
      <w:rPr>
        <w:rFonts w:ascii="Arial" w:hAnsi="Arial" w:hint="default"/>
      </w:rPr>
    </w:lvl>
    <w:lvl w:ilvl="2" w:tplc="E8D0289E" w:tentative="1">
      <w:start w:val="1"/>
      <w:numFmt w:val="bullet"/>
      <w:lvlText w:val="•"/>
      <w:lvlJc w:val="left"/>
      <w:pPr>
        <w:tabs>
          <w:tab w:val="num" w:pos="2160"/>
        </w:tabs>
        <w:ind w:left="2160" w:hanging="360"/>
      </w:pPr>
      <w:rPr>
        <w:rFonts w:ascii="Arial" w:hAnsi="Arial" w:hint="default"/>
      </w:rPr>
    </w:lvl>
    <w:lvl w:ilvl="3" w:tplc="797C0340" w:tentative="1">
      <w:start w:val="1"/>
      <w:numFmt w:val="bullet"/>
      <w:lvlText w:val="•"/>
      <w:lvlJc w:val="left"/>
      <w:pPr>
        <w:tabs>
          <w:tab w:val="num" w:pos="2880"/>
        </w:tabs>
        <w:ind w:left="2880" w:hanging="360"/>
      </w:pPr>
      <w:rPr>
        <w:rFonts w:ascii="Arial" w:hAnsi="Arial" w:hint="default"/>
      </w:rPr>
    </w:lvl>
    <w:lvl w:ilvl="4" w:tplc="E9DAD61A" w:tentative="1">
      <w:start w:val="1"/>
      <w:numFmt w:val="bullet"/>
      <w:lvlText w:val="•"/>
      <w:lvlJc w:val="left"/>
      <w:pPr>
        <w:tabs>
          <w:tab w:val="num" w:pos="3600"/>
        </w:tabs>
        <w:ind w:left="3600" w:hanging="360"/>
      </w:pPr>
      <w:rPr>
        <w:rFonts w:ascii="Arial" w:hAnsi="Arial" w:hint="default"/>
      </w:rPr>
    </w:lvl>
    <w:lvl w:ilvl="5" w:tplc="23B8BF04" w:tentative="1">
      <w:start w:val="1"/>
      <w:numFmt w:val="bullet"/>
      <w:lvlText w:val="•"/>
      <w:lvlJc w:val="left"/>
      <w:pPr>
        <w:tabs>
          <w:tab w:val="num" w:pos="4320"/>
        </w:tabs>
        <w:ind w:left="4320" w:hanging="360"/>
      </w:pPr>
      <w:rPr>
        <w:rFonts w:ascii="Arial" w:hAnsi="Arial" w:hint="default"/>
      </w:rPr>
    </w:lvl>
    <w:lvl w:ilvl="6" w:tplc="99B68A96" w:tentative="1">
      <w:start w:val="1"/>
      <w:numFmt w:val="bullet"/>
      <w:lvlText w:val="•"/>
      <w:lvlJc w:val="left"/>
      <w:pPr>
        <w:tabs>
          <w:tab w:val="num" w:pos="5040"/>
        </w:tabs>
        <w:ind w:left="5040" w:hanging="360"/>
      </w:pPr>
      <w:rPr>
        <w:rFonts w:ascii="Arial" w:hAnsi="Arial" w:hint="default"/>
      </w:rPr>
    </w:lvl>
    <w:lvl w:ilvl="7" w:tplc="097C1348" w:tentative="1">
      <w:start w:val="1"/>
      <w:numFmt w:val="bullet"/>
      <w:lvlText w:val="•"/>
      <w:lvlJc w:val="left"/>
      <w:pPr>
        <w:tabs>
          <w:tab w:val="num" w:pos="5760"/>
        </w:tabs>
        <w:ind w:left="5760" w:hanging="360"/>
      </w:pPr>
      <w:rPr>
        <w:rFonts w:ascii="Arial" w:hAnsi="Arial" w:hint="default"/>
      </w:rPr>
    </w:lvl>
    <w:lvl w:ilvl="8" w:tplc="002282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17B85"/>
    <w:multiLevelType w:val="hybridMultilevel"/>
    <w:tmpl w:val="DFAA31EC"/>
    <w:lvl w:ilvl="0" w:tplc="A1D4F008">
      <w:start w:val="1"/>
      <w:numFmt w:val="bullet"/>
      <w:lvlText w:val="•"/>
      <w:lvlJc w:val="left"/>
      <w:pPr>
        <w:tabs>
          <w:tab w:val="num" w:pos="720"/>
        </w:tabs>
        <w:ind w:left="720" w:hanging="360"/>
      </w:pPr>
      <w:rPr>
        <w:rFonts w:ascii="Arial" w:hAnsi="Arial" w:hint="default"/>
      </w:rPr>
    </w:lvl>
    <w:lvl w:ilvl="1" w:tplc="27B8053C" w:tentative="1">
      <w:start w:val="1"/>
      <w:numFmt w:val="bullet"/>
      <w:lvlText w:val="•"/>
      <w:lvlJc w:val="left"/>
      <w:pPr>
        <w:tabs>
          <w:tab w:val="num" w:pos="1440"/>
        </w:tabs>
        <w:ind w:left="1440" w:hanging="360"/>
      </w:pPr>
      <w:rPr>
        <w:rFonts w:ascii="Arial" w:hAnsi="Arial" w:hint="default"/>
      </w:rPr>
    </w:lvl>
    <w:lvl w:ilvl="2" w:tplc="3BF6A88E" w:tentative="1">
      <w:start w:val="1"/>
      <w:numFmt w:val="bullet"/>
      <w:lvlText w:val="•"/>
      <w:lvlJc w:val="left"/>
      <w:pPr>
        <w:tabs>
          <w:tab w:val="num" w:pos="2160"/>
        </w:tabs>
        <w:ind w:left="2160" w:hanging="360"/>
      </w:pPr>
      <w:rPr>
        <w:rFonts w:ascii="Arial" w:hAnsi="Arial" w:hint="default"/>
      </w:rPr>
    </w:lvl>
    <w:lvl w:ilvl="3" w:tplc="EAA44E70" w:tentative="1">
      <w:start w:val="1"/>
      <w:numFmt w:val="bullet"/>
      <w:lvlText w:val="•"/>
      <w:lvlJc w:val="left"/>
      <w:pPr>
        <w:tabs>
          <w:tab w:val="num" w:pos="2880"/>
        </w:tabs>
        <w:ind w:left="2880" w:hanging="360"/>
      </w:pPr>
      <w:rPr>
        <w:rFonts w:ascii="Arial" w:hAnsi="Arial" w:hint="default"/>
      </w:rPr>
    </w:lvl>
    <w:lvl w:ilvl="4" w:tplc="A9EE9918" w:tentative="1">
      <w:start w:val="1"/>
      <w:numFmt w:val="bullet"/>
      <w:lvlText w:val="•"/>
      <w:lvlJc w:val="left"/>
      <w:pPr>
        <w:tabs>
          <w:tab w:val="num" w:pos="3600"/>
        </w:tabs>
        <w:ind w:left="3600" w:hanging="360"/>
      </w:pPr>
      <w:rPr>
        <w:rFonts w:ascii="Arial" w:hAnsi="Arial" w:hint="default"/>
      </w:rPr>
    </w:lvl>
    <w:lvl w:ilvl="5" w:tplc="CA5E01CC" w:tentative="1">
      <w:start w:val="1"/>
      <w:numFmt w:val="bullet"/>
      <w:lvlText w:val="•"/>
      <w:lvlJc w:val="left"/>
      <w:pPr>
        <w:tabs>
          <w:tab w:val="num" w:pos="4320"/>
        </w:tabs>
        <w:ind w:left="4320" w:hanging="360"/>
      </w:pPr>
      <w:rPr>
        <w:rFonts w:ascii="Arial" w:hAnsi="Arial" w:hint="default"/>
      </w:rPr>
    </w:lvl>
    <w:lvl w:ilvl="6" w:tplc="50DA27EE" w:tentative="1">
      <w:start w:val="1"/>
      <w:numFmt w:val="bullet"/>
      <w:lvlText w:val="•"/>
      <w:lvlJc w:val="left"/>
      <w:pPr>
        <w:tabs>
          <w:tab w:val="num" w:pos="5040"/>
        </w:tabs>
        <w:ind w:left="5040" w:hanging="360"/>
      </w:pPr>
      <w:rPr>
        <w:rFonts w:ascii="Arial" w:hAnsi="Arial" w:hint="default"/>
      </w:rPr>
    </w:lvl>
    <w:lvl w:ilvl="7" w:tplc="5648753C" w:tentative="1">
      <w:start w:val="1"/>
      <w:numFmt w:val="bullet"/>
      <w:lvlText w:val="•"/>
      <w:lvlJc w:val="left"/>
      <w:pPr>
        <w:tabs>
          <w:tab w:val="num" w:pos="5760"/>
        </w:tabs>
        <w:ind w:left="5760" w:hanging="360"/>
      </w:pPr>
      <w:rPr>
        <w:rFonts w:ascii="Arial" w:hAnsi="Arial" w:hint="default"/>
      </w:rPr>
    </w:lvl>
    <w:lvl w:ilvl="8" w:tplc="031A55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950ED9"/>
    <w:multiLevelType w:val="hybridMultilevel"/>
    <w:tmpl w:val="51DA84D8"/>
    <w:lvl w:ilvl="0" w:tplc="C950B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E17AB2"/>
    <w:multiLevelType w:val="hybridMultilevel"/>
    <w:tmpl w:val="9E64F8F8"/>
    <w:lvl w:ilvl="0" w:tplc="DEF4C70A">
      <w:start w:val="1"/>
      <w:numFmt w:val="bullet"/>
      <w:lvlText w:val="•"/>
      <w:lvlJc w:val="left"/>
      <w:pPr>
        <w:tabs>
          <w:tab w:val="num" w:pos="720"/>
        </w:tabs>
        <w:ind w:left="720" w:hanging="360"/>
      </w:pPr>
      <w:rPr>
        <w:rFonts w:ascii="Arial" w:hAnsi="Arial" w:hint="default"/>
      </w:rPr>
    </w:lvl>
    <w:lvl w:ilvl="1" w:tplc="5C14EE6A" w:tentative="1">
      <w:start w:val="1"/>
      <w:numFmt w:val="bullet"/>
      <w:lvlText w:val="•"/>
      <w:lvlJc w:val="left"/>
      <w:pPr>
        <w:tabs>
          <w:tab w:val="num" w:pos="1440"/>
        </w:tabs>
        <w:ind w:left="1440" w:hanging="360"/>
      </w:pPr>
      <w:rPr>
        <w:rFonts w:ascii="Arial" w:hAnsi="Arial" w:hint="default"/>
      </w:rPr>
    </w:lvl>
    <w:lvl w:ilvl="2" w:tplc="04EE92BA" w:tentative="1">
      <w:start w:val="1"/>
      <w:numFmt w:val="bullet"/>
      <w:lvlText w:val="•"/>
      <w:lvlJc w:val="left"/>
      <w:pPr>
        <w:tabs>
          <w:tab w:val="num" w:pos="2160"/>
        </w:tabs>
        <w:ind w:left="2160" w:hanging="360"/>
      </w:pPr>
      <w:rPr>
        <w:rFonts w:ascii="Arial" w:hAnsi="Arial" w:hint="default"/>
      </w:rPr>
    </w:lvl>
    <w:lvl w:ilvl="3" w:tplc="5A68BB02" w:tentative="1">
      <w:start w:val="1"/>
      <w:numFmt w:val="bullet"/>
      <w:lvlText w:val="•"/>
      <w:lvlJc w:val="left"/>
      <w:pPr>
        <w:tabs>
          <w:tab w:val="num" w:pos="2880"/>
        </w:tabs>
        <w:ind w:left="2880" w:hanging="360"/>
      </w:pPr>
      <w:rPr>
        <w:rFonts w:ascii="Arial" w:hAnsi="Arial" w:hint="default"/>
      </w:rPr>
    </w:lvl>
    <w:lvl w:ilvl="4" w:tplc="CB922548" w:tentative="1">
      <w:start w:val="1"/>
      <w:numFmt w:val="bullet"/>
      <w:lvlText w:val="•"/>
      <w:lvlJc w:val="left"/>
      <w:pPr>
        <w:tabs>
          <w:tab w:val="num" w:pos="3600"/>
        </w:tabs>
        <w:ind w:left="3600" w:hanging="360"/>
      </w:pPr>
      <w:rPr>
        <w:rFonts w:ascii="Arial" w:hAnsi="Arial" w:hint="default"/>
      </w:rPr>
    </w:lvl>
    <w:lvl w:ilvl="5" w:tplc="C3AC1110" w:tentative="1">
      <w:start w:val="1"/>
      <w:numFmt w:val="bullet"/>
      <w:lvlText w:val="•"/>
      <w:lvlJc w:val="left"/>
      <w:pPr>
        <w:tabs>
          <w:tab w:val="num" w:pos="4320"/>
        </w:tabs>
        <w:ind w:left="4320" w:hanging="360"/>
      </w:pPr>
      <w:rPr>
        <w:rFonts w:ascii="Arial" w:hAnsi="Arial" w:hint="default"/>
      </w:rPr>
    </w:lvl>
    <w:lvl w:ilvl="6" w:tplc="D8A8503E" w:tentative="1">
      <w:start w:val="1"/>
      <w:numFmt w:val="bullet"/>
      <w:lvlText w:val="•"/>
      <w:lvlJc w:val="left"/>
      <w:pPr>
        <w:tabs>
          <w:tab w:val="num" w:pos="5040"/>
        </w:tabs>
        <w:ind w:left="5040" w:hanging="360"/>
      </w:pPr>
      <w:rPr>
        <w:rFonts w:ascii="Arial" w:hAnsi="Arial" w:hint="default"/>
      </w:rPr>
    </w:lvl>
    <w:lvl w:ilvl="7" w:tplc="AB4E62DC" w:tentative="1">
      <w:start w:val="1"/>
      <w:numFmt w:val="bullet"/>
      <w:lvlText w:val="•"/>
      <w:lvlJc w:val="left"/>
      <w:pPr>
        <w:tabs>
          <w:tab w:val="num" w:pos="5760"/>
        </w:tabs>
        <w:ind w:left="5760" w:hanging="360"/>
      </w:pPr>
      <w:rPr>
        <w:rFonts w:ascii="Arial" w:hAnsi="Arial" w:hint="default"/>
      </w:rPr>
    </w:lvl>
    <w:lvl w:ilvl="8" w:tplc="26F02D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094F69"/>
    <w:multiLevelType w:val="hybridMultilevel"/>
    <w:tmpl w:val="C128BF24"/>
    <w:lvl w:ilvl="0" w:tplc="39E21DB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5"/>
  </w:num>
  <w:num w:numId="3">
    <w:abstractNumId w:val="7"/>
  </w:num>
  <w:num w:numId="4">
    <w:abstractNumId w:val="2"/>
  </w:num>
  <w:num w:numId="5">
    <w:abstractNumId w:val="4"/>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39"/>
    <w:rsid w:val="00035202"/>
    <w:rsid w:val="001A7773"/>
    <w:rsid w:val="00222FE9"/>
    <w:rsid w:val="00311E96"/>
    <w:rsid w:val="004B0B1A"/>
    <w:rsid w:val="005B4CEF"/>
    <w:rsid w:val="0063402A"/>
    <w:rsid w:val="00704551"/>
    <w:rsid w:val="00770E99"/>
    <w:rsid w:val="00771ECE"/>
    <w:rsid w:val="00777239"/>
    <w:rsid w:val="009213B3"/>
    <w:rsid w:val="00930B59"/>
    <w:rsid w:val="009F534E"/>
    <w:rsid w:val="00A32D0A"/>
    <w:rsid w:val="00A55782"/>
    <w:rsid w:val="00B245DD"/>
    <w:rsid w:val="00DD7913"/>
    <w:rsid w:val="00FC3B1C"/>
    <w:rsid w:val="00FD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4F33"/>
  <w15:chartTrackingRefBased/>
  <w15:docId w15:val="{98E1431F-745B-4067-B82A-0118405C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E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1E96"/>
    <w:rPr>
      <w:color w:val="0563C1" w:themeColor="hyperlink"/>
      <w:u w:val="single"/>
    </w:rPr>
  </w:style>
  <w:style w:type="character" w:styleId="UnresolvedMention">
    <w:name w:val="Unresolved Mention"/>
    <w:basedOn w:val="DefaultParagraphFont"/>
    <w:uiPriority w:val="99"/>
    <w:semiHidden/>
    <w:unhideWhenUsed/>
    <w:rsid w:val="00311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8990">
      <w:bodyDiv w:val="1"/>
      <w:marLeft w:val="0"/>
      <w:marRight w:val="0"/>
      <w:marTop w:val="0"/>
      <w:marBottom w:val="0"/>
      <w:divBdr>
        <w:top w:val="none" w:sz="0" w:space="0" w:color="auto"/>
        <w:left w:val="none" w:sz="0" w:space="0" w:color="auto"/>
        <w:bottom w:val="none" w:sz="0" w:space="0" w:color="auto"/>
        <w:right w:val="none" w:sz="0" w:space="0" w:color="auto"/>
      </w:divBdr>
      <w:divsChild>
        <w:div w:id="1698000787">
          <w:marLeft w:val="360"/>
          <w:marRight w:val="0"/>
          <w:marTop w:val="200"/>
          <w:marBottom w:val="0"/>
          <w:divBdr>
            <w:top w:val="none" w:sz="0" w:space="0" w:color="auto"/>
            <w:left w:val="none" w:sz="0" w:space="0" w:color="auto"/>
            <w:bottom w:val="none" w:sz="0" w:space="0" w:color="auto"/>
            <w:right w:val="none" w:sz="0" w:space="0" w:color="auto"/>
          </w:divBdr>
        </w:div>
        <w:div w:id="1853912190">
          <w:marLeft w:val="360"/>
          <w:marRight w:val="0"/>
          <w:marTop w:val="200"/>
          <w:marBottom w:val="0"/>
          <w:divBdr>
            <w:top w:val="none" w:sz="0" w:space="0" w:color="auto"/>
            <w:left w:val="none" w:sz="0" w:space="0" w:color="auto"/>
            <w:bottom w:val="none" w:sz="0" w:space="0" w:color="auto"/>
            <w:right w:val="none" w:sz="0" w:space="0" w:color="auto"/>
          </w:divBdr>
        </w:div>
        <w:div w:id="1420784844">
          <w:marLeft w:val="360"/>
          <w:marRight w:val="0"/>
          <w:marTop w:val="200"/>
          <w:marBottom w:val="0"/>
          <w:divBdr>
            <w:top w:val="none" w:sz="0" w:space="0" w:color="auto"/>
            <w:left w:val="none" w:sz="0" w:space="0" w:color="auto"/>
            <w:bottom w:val="none" w:sz="0" w:space="0" w:color="auto"/>
            <w:right w:val="none" w:sz="0" w:space="0" w:color="auto"/>
          </w:divBdr>
        </w:div>
        <w:div w:id="1782407560">
          <w:marLeft w:val="360"/>
          <w:marRight w:val="0"/>
          <w:marTop w:val="200"/>
          <w:marBottom w:val="0"/>
          <w:divBdr>
            <w:top w:val="none" w:sz="0" w:space="0" w:color="auto"/>
            <w:left w:val="none" w:sz="0" w:space="0" w:color="auto"/>
            <w:bottom w:val="none" w:sz="0" w:space="0" w:color="auto"/>
            <w:right w:val="none" w:sz="0" w:space="0" w:color="auto"/>
          </w:divBdr>
        </w:div>
        <w:div w:id="1016539300">
          <w:marLeft w:val="360"/>
          <w:marRight w:val="0"/>
          <w:marTop w:val="200"/>
          <w:marBottom w:val="0"/>
          <w:divBdr>
            <w:top w:val="none" w:sz="0" w:space="0" w:color="auto"/>
            <w:left w:val="none" w:sz="0" w:space="0" w:color="auto"/>
            <w:bottom w:val="none" w:sz="0" w:space="0" w:color="auto"/>
            <w:right w:val="none" w:sz="0" w:space="0" w:color="auto"/>
          </w:divBdr>
        </w:div>
        <w:div w:id="192116137">
          <w:marLeft w:val="360"/>
          <w:marRight w:val="0"/>
          <w:marTop w:val="200"/>
          <w:marBottom w:val="0"/>
          <w:divBdr>
            <w:top w:val="none" w:sz="0" w:space="0" w:color="auto"/>
            <w:left w:val="none" w:sz="0" w:space="0" w:color="auto"/>
            <w:bottom w:val="none" w:sz="0" w:space="0" w:color="auto"/>
            <w:right w:val="none" w:sz="0" w:space="0" w:color="auto"/>
          </w:divBdr>
        </w:div>
      </w:divsChild>
    </w:div>
    <w:div w:id="170921551">
      <w:bodyDiv w:val="1"/>
      <w:marLeft w:val="0"/>
      <w:marRight w:val="0"/>
      <w:marTop w:val="0"/>
      <w:marBottom w:val="0"/>
      <w:divBdr>
        <w:top w:val="none" w:sz="0" w:space="0" w:color="auto"/>
        <w:left w:val="none" w:sz="0" w:space="0" w:color="auto"/>
        <w:bottom w:val="none" w:sz="0" w:space="0" w:color="auto"/>
        <w:right w:val="none" w:sz="0" w:space="0" w:color="auto"/>
      </w:divBdr>
      <w:divsChild>
        <w:div w:id="2067872840">
          <w:marLeft w:val="360"/>
          <w:marRight w:val="0"/>
          <w:marTop w:val="200"/>
          <w:marBottom w:val="0"/>
          <w:divBdr>
            <w:top w:val="none" w:sz="0" w:space="0" w:color="auto"/>
            <w:left w:val="none" w:sz="0" w:space="0" w:color="auto"/>
            <w:bottom w:val="none" w:sz="0" w:space="0" w:color="auto"/>
            <w:right w:val="none" w:sz="0" w:space="0" w:color="auto"/>
          </w:divBdr>
        </w:div>
        <w:div w:id="826552307">
          <w:marLeft w:val="360"/>
          <w:marRight w:val="0"/>
          <w:marTop w:val="200"/>
          <w:marBottom w:val="0"/>
          <w:divBdr>
            <w:top w:val="none" w:sz="0" w:space="0" w:color="auto"/>
            <w:left w:val="none" w:sz="0" w:space="0" w:color="auto"/>
            <w:bottom w:val="none" w:sz="0" w:space="0" w:color="auto"/>
            <w:right w:val="none" w:sz="0" w:space="0" w:color="auto"/>
          </w:divBdr>
        </w:div>
        <w:div w:id="1756852576">
          <w:marLeft w:val="360"/>
          <w:marRight w:val="0"/>
          <w:marTop w:val="200"/>
          <w:marBottom w:val="0"/>
          <w:divBdr>
            <w:top w:val="none" w:sz="0" w:space="0" w:color="auto"/>
            <w:left w:val="none" w:sz="0" w:space="0" w:color="auto"/>
            <w:bottom w:val="none" w:sz="0" w:space="0" w:color="auto"/>
            <w:right w:val="none" w:sz="0" w:space="0" w:color="auto"/>
          </w:divBdr>
        </w:div>
        <w:div w:id="1121726329">
          <w:marLeft w:val="360"/>
          <w:marRight w:val="0"/>
          <w:marTop w:val="200"/>
          <w:marBottom w:val="0"/>
          <w:divBdr>
            <w:top w:val="none" w:sz="0" w:space="0" w:color="auto"/>
            <w:left w:val="none" w:sz="0" w:space="0" w:color="auto"/>
            <w:bottom w:val="none" w:sz="0" w:space="0" w:color="auto"/>
            <w:right w:val="none" w:sz="0" w:space="0" w:color="auto"/>
          </w:divBdr>
        </w:div>
        <w:div w:id="1381324642">
          <w:marLeft w:val="360"/>
          <w:marRight w:val="0"/>
          <w:marTop w:val="200"/>
          <w:marBottom w:val="0"/>
          <w:divBdr>
            <w:top w:val="none" w:sz="0" w:space="0" w:color="auto"/>
            <w:left w:val="none" w:sz="0" w:space="0" w:color="auto"/>
            <w:bottom w:val="none" w:sz="0" w:space="0" w:color="auto"/>
            <w:right w:val="none" w:sz="0" w:space="0" w:color="auto"/>
          </w:divBdr>
        </w:div>
        <w:div w:id="55398198">
          <w:marLeft w:val="360"/>
          <w:marRight w:val="0"/>
          <w:marTop w:val="200"/>
          <w:marBottom w:val="0"/>
          <w:divBdr>
            <w:top w:val="none" w:sz="0" w:space="0" w:color="auto"/>
            <w:left w:val="none" w:sz="0" w:space="0" w:color="auto"/>
            <w:bottom w:val="none" w:sz="0" w:space="0" w:color="auto"/>
            <w:right w:val="none" w:sz="0" w:space="0" w:color="auto"/>
          </w:divBdr>
        </w:div>
        <w:div w:id="883367835">
          <w:marLeft w:val="360"/>
          <w:marRight w:val="0"/>
          <w:marTop w:val="200"/>
          <w:marBottom w:val="0"/>
          <w:divBdr>
            <w:top w:val="none" w:sz="0" w:space="0" w:color="auto"/>
            <w:left w:val="none" w:sz="0" w:space="0" w:color="auto"/>
            <w:bottom w:val="none" w:sz="0" w:space="0" w:color="auto"/>
            <w:right w:val="none" w:sz="0" w:space="0" w:color="auto"/>
          </w:divBdr>
        </w:div>
      </w:divsChild>
    </w:div>
    <w:div w:id="639381261">
      <w:bodyDiv w:val="1"/>
      <w:marLeft w:val="0"/>
      <w:marRight w:val="0"/>
      <w:marTop w:val="0"/>
      <w:marBottom w:val="0"/>
      <w:divBdr>
        <w:top w:val="none" w:sz="0" w:space="0" w:color="auto"/>
        <w:left w:val="none" w:sz="0" w:space="0" w:color="auto"/>
        <w:bottom w:val="none" w:sz="0" w:space="0" w:color="auto"/>
        <w:right w:val="none" w:sz="0" w:space="0" w:color="auto"/>
      </w:divBdr>
      <w:divsChild>
        <w:div w:id="231432887">
          <w:marLeft w:val="360"/>
          <w:marRight w:val="0"/>
          <w:marTop w:val="200"/>
          <w:marBottom w:val="0"/>
          <w:divBdr>
            <w:top w:val="none" w:sz="0" w:space="0" w:color="auto"/>
            <w:left w:val="none" w:sz="0" w:space="0" w:color="auto"/>
            <w:bottom w:val="none" w:sz="0" w:space="0" w:color="auto"/>
            <w:right w:val="none" w:sz="0" w:space="0" w:color="auto"/>
          </w:divBdr>
        </w:div>
        <w:div w:id="466944124">
          <w:marLeft w:val="360"/>
          <w:marRight w:val="0"/>
          <w:marTop w:val="200"/>
          <w:marBottom w:val="0"/>
          <w:divBdr>
            <w:top w:val="none" w:sz="0" w:space="0" w:color="auto"/>
            <w:left w:val="none" w:sz="0" w:space="0" w:color="auto"/>
            <w:bottom w:val="none" w:sz="0" w:space="0" w:color="auto"/>
            <w:right w:val="none" w:sz="0" w:space="0" w:color="auto"/>
          </w:divBdr>
        </w:div>
        <w:div w:id="1133980064">
          <w:marLeft w:val="360"/>
          <w:marRight w:val="0"/>
          <w:marTop w:val="200"/>
          <w:marBottom w:val="0"/>
          <w:divBdr>
            <w:top w:val="none" w:sz="0" w:space="0" w:color="auto"/>
            <w:left w:val="none" w:sz="0" w:space="0" w:color="auto"/>
            <w:bottom w:val="none" w:sz="0" w:space="0" w:color="auto"/>
            <w:right w:val="none" w:sz="0" w:space="0" w:color="auto"/>
          </w:divBdr>
        </w:div>
        <w:div w:id="1237008560">
          <w:marLeft w:val="360"/>
          <w:marRight w:val="0"/>
          <w:marTop w:val="200"/>
          <w:marBottom w:val="0"/>
          <w:divBdr>
            <w:top w:val="none" w:sz="0" w:space="0" w:color="auto"/>
            <w:left w:val="none" w:sz="0" w:space="0" w:color="auto"/>
            <w:bottom w:val="none" w:sz="0" w:space="0" w:color="auto"/>
            <w:right w:val="none" w:sz="0" w:space="0" w:color="auto"/>
          </w:divBdr>
        </w:div>
        <w:div w:id="1289900436">
          <w:marLeft w:val="360"/>
          <w:marRight w:val="0"/>
          <w:marTop w:val="200"/>
          <w:marBottom w:val="0"/>
          <w:divBdr>
            <w:top w:val="none" w:sz="0" w:space="0" w:color="auto"/>
            <w:left w:val="none" w:sz="0" w:space="0" w:color="auto"/>
            <w:bottom w:val="none" w:sz="0" w:space="0" w:color="auto"/>
            <w:right w:val="none" w:sz="0" w:space="0" w:color="auto"/>
          </w:divBdr>
        </w:div>
        <w:div w:id="1617717050">
          <w:marLeft w:val="360"/>
          <w:marRight w:val="0"/>
          <w:marTop w:val="200"/>
          <w:marBottom w:val="0"/>
          <w:divBdr>
            <w:top w:val="none" w:sz="0" w:space="0" w:color="auto"/>
            <w:left w:val="none" w:sz="0" w:space="0" w:color="auto"/>
            <w:bottom w:val="none" w:sz="0" w:space="0" w:color="auto"/>
            <w:right w:val="none" w:sz="0" w:space="0" w:color="auto"/>
          </w:divBdr>
        </w:div>
        <w:div w:id="1701934559">
          <w:marLeft w:val="360"/>
          <w:marRight w:val="0"/>
          <w:marTop w:val="200"/>
          <w:marBottom w:val="0"/>
          <w:divBdr>
            <w:top w:val="none" w:sz="0" w:space="0" w:color="auto"/>
            <w:left w:val="none" w:sz="0" w:space="0" w:color="auto"/>
            <w:bottom w:val="none" w:sz="0" w:space="0" w:color="auto"/>
            <w:right w:val="none" w:sz="0" w:space="0" w:color="auto"/>
          </w:divBdr>
        </w:div>
      </w:divsChild>
    </w:div>
    <w:div w:id="886530582">
      <w:bodyDiv w:val="1"/>
      <w:marLeft w:val="0"/>
      <w:marRight w:val="0"/>
      <w:marTop w:val="0"/>
      <w:marBottom w:val="0"/>
      <w:divBdr>
        <w:top w:val="none" w:sz="0" w:space="0" w:color="auto"/>
        <w:left w:val="none" w:sz="0" w:space="0" w:color="auto"/>
        <w:bottom w:val="none" w:sz="0" w:space="0" w:color="auto"/>
        <w:right w:val="none" w:sz="0" w:space="0" w:color="auto"/>
      </w:divBdr>
      <w:divsChild>
        <w:div w:id="1803427307">
          <w:marLeft w:val="360"/>
          <w:marRight w:val="0"/>
          <w:marTop w:val="200"/>
          <w:marBottom w:val="0"/>
          <w:divBdr>
            <w:top w:val="none" w:sz="0" w:space="0" w:color="auto"/>
            <w:left w:val="none" w:sz="0" w:space="0" w:color="auto"/>
            <w:bottom w:val="none" w:sz="0" w:space="0" w:color="auto"/>
            <w:right w:val="none" w:sz="0" w:space="0" w:color="auto"/>
          </w:divBdr>
        </w:div>
        <w:div w:id="1835143178">
          <w:marLeft w:val="360"/>
          <w:marRight w:val="0"/>
          <w:marTop w:val="200"/>
          <w:marBottom w:val="0"/>
          <w:divBdr>
            <w:top w:val="none" w:sz="0" w:space="0" w:color="auto"/>
            <w:left w:val="none" w:sz="0" w:space="0" w:color="auto"/>
            <w:bottom w:val="none" w:sz="0" w:space="0" w:color="auto"/>
            <w:right w:val="none" w:sz="0" w:space="0" w:color="auto"/>
          </w:divBdr>
        </w:div>
        <w:div w:id="1987973105">
          <w:marLeft w:val="360"/>
          <w:marRight w:val="0"/>
          <w:marTop w:val="200"/>
          <w:marBottom w:val="0"/>
          <w:divBdr>
            <w:top w:val="none" w:sz="0" w:space="0" w:color="auto"/>
            <w:left w:val="none" w:sz="0" w:space="0" w:color="auto"/>
            <w:bottom w:val="none" w:sz="0" w:space="0" w:color="auto"/>
            <w:right w:val="none" w:sz="0" w:space="0" w:color="auto"/>
          </w:divBdr>
        </w:div>
        <w:div w:id="675117171">
          <w:marLeft w:val="360"/>
          <w:marRight w:val="0"/>
          <w:marTop w:val="200"/>
          <w:marBottom w:val="0"/>
          <w:divBdr>
            <w:top w:val="none" w:sz="0" w:space="0" w:color="auto"/>
            <w:left w:val="none" w:sz="0" w:space="0" w:color="auto"/>
            <w:bottom w:val="none" w:sz="0" w:space="0" w:color="auto"/>
            <w:right w:val="none" w:sz="0" w:space="0" w:color="auto"/>
          </w:divBdr>
        </w:div>
        <w:div w:id="93475494">
          <w:marLeft w:val="360"/>
          <w:marRight w:val="0"/>
          <w:marTop w:val="200"/>
          <w:marBottom w:val="0"/>
          <w:divBdr>
            <w:top w:val="none" w:sz="0" w:space="0" w:color="auto"/>
            <w:left w:val="none" w:sz="0" w:space="0" w:color="auto"/>
            <w:bottom w:val="none" w:sz="0" w:space="0" w:color="auto"/>
            <w:right w:val="none" w:sz="0" w:space="0" w:color="auto"/>
          </w:divBdr>
        </w:div>
        <w:div w:id="865410347">
          <w:marLeft w:val="360"/>
          <w:marRight w:val="0"/>
          <w:marTop w:val="200"/>
          <w:marBottom w:val="0"/>
          <w:divBdr>
            <w:top w:val="none" w:sz="0" w:space="0" w:color="auto"/>
            <w:left w:val="none" w:sz="0" w:space="0" w:color="auto"/>
            <w:bottom w:val="none" w:sz="0" w:space="0" w:color="auto"/>
            <w:right w:val="none" w:sz="0" w:space="0" w:color="auto"/>
          </w:divBdr>
        </w:div>
        <w:div w:id="355162146">
          <w:marLeft w:val="360"/>
          <w:marRight w:val="0"/>
          <w:marTop w:val="200"/>
          <w:marBottom w:val="0"/>
          <w:divBdr>
            <w:top w:val="none" w:sz="0" w:space="0" w:color="auto"/>
            <w:left w:val="none" w:sz="0" w:space="0" w:color="auto"/>
            <w:bottom w:val="none" w:sz="0" w:space="0" w:color="auto"/>
            <w:right w:val="none" w:sz="0" w:space="0" w:color="auto"/>
          </w:divBdr>
        </w:div>
      </w:divsChild>
    </w:div>
    <w:div w:id="1836335486">
      <w:bodyDiv w:val="1"/>
      <w:marLeft w:val="0"/>
      <w:marRight w:val="0"/>
      <w:marTop w:val="0"/>
      <w:marBottom w:val="0"/>
      <w:divBdr>
        <w:top w:val="none" w:sz="0" w:space="0" w:color="auto"/>
        <w:left w:val="none" w:sz="0" w:space="0" w:color="auto"/>
        <w:bottom w:val="none" w:sz="0" w:space="0" w:color="auto"/>
        <w:right w:val="none" w:sz="0" w:space="0" w:color="auto"/>
      </w:divBdr>
      <w:divsChild>
        <w:div w:id="434910825">
          <w:marLeft w:val="360"/>
          <w:marRight w:val="0"/>
          <w:marTop w:val="200"/>
          <w:marBottom w:val="0"/>
          <w:divBdr>
            <w:top w:val="none" w:sz="0" w:space="0" w:color="auto"/>
            <w:left w:val="none" w:sz="0" w:space="0" w:color="auto"/>
            <w:bottom w:val="none" w:sz="0" w:space="0" w:color="auto"/>
            <w:right w:val="none" w:sz="0" w:space="0" w:color="auto"/>
          </w:divBdr>
        </w:div>
        <w:div w:id="713431269">
          <w:marLeft w:val="360"/>
          <w:marRight w:val="0"/>
          <w:marTop w:val="200"/>
          <w:marBottom w:val="0"/>
          <w:divBdr>
            <w:top w:val="none" w:sz="0" w:space="0" w:color="auto"/>
            <w:left w:val="none" w:sz="0" w:space="0" w:color="auto"/>
            <w:bottom w:val="none" w:sz="0" w:space="0" w:color="auto"/>
            <w:right w:val="none" w:sz="0" w:space="0" w:color="auto"/>
          </w:divBdr>
        </w:div>
        <w:div w:id="1276402418">
          <w:marLeft w:val="360"/>
          <w:marRight w:val="0"/>
          <w:marTop w:val="200"/>
          <w:marBottom w:val="0"/>
          <w:divBdr>
            <w:top w:val="none" w:sz="0" w:space="0" w:color="auto"/>
            <w:left w:val="none" w:sz="0" w:space="0" w:color="auto"/>
            <w:bottom w:val="none" w:sz="0" w:space="0" w:color="auto"/>
            <w:right w:val="none" w:sz="0" w:space="0" w:color="auto"/>
          </w:divBdr>
        </w:div>
        <w:div w:id="1388531829">
          <w:marLeft w:val="360"/>
          <w:marRight w:val="0"/>
          <w:marTop w:val="200"/>
          <w:marBottom w:val="0"/>
          <w:divBdr>
            <w:top w:val="none" w:sz="0" w:space="0" w:color="auto"/>
            <w:left w:val="none" w:sz="0" w:space="0" w:color="auto"/>
            <w:bottom w:val="none" w:sz="0" w:space="0" w:color="auto"/>
            <w:right w:val="none" w:sz="0" w:space="0" w:color="auto"/>
          </w:divBdr>
        </w:div>
        <w:div w:id="1578250547">
          <w:marLeft w:val="360"/>
          <w:marRight w:val="0"/>
          <w:marTop w:val="200"/>
          <w:marBottom w:val="0"/>
          <w:divBdr>
            <w:top w:val="none" w:sz="0" w:space="0" w:color="auto"/>
            <w:left w:val="none" w:sz="0" w:space="0" w:color="auto"/>
            <w:bottom w:val="none" w:sz="0" w:space="0" w:color="auto"/>
            <w:right w:val="none" w:sz="0" w:space="0" w:color="auto"/>
          </w:divBdr>
        </w:div>
        <w:div w:id="1636256055">
          <w:marLeft w:val="360"/>
          <w:marRight w:val="0"/>
          <w:marTop w:val="200"/>
          <w:marBottom w:val="0"/>
          <w:divBdr>
            <w:top w:val="none" w:sz="0" w:space="0" w:color="auto"/>
            <w:left w:val="none" w:sz="0" w:space="0" w:color="auto"/>
            <w:bottom w:val="none" w:sz="0" w:space="0" w:color="auto"/>
            <w:right w:val="none" w:sz="0" w:space="0" w:color="auto"/>
          </w:divBdr>
        </w:div>
        <w:div w:id="17185064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r.org/news/news-releases/florida%E2%80%99s-drinking-problem-%E2%80%93-unsafe-water.html" TargetMode="External"/><Relationship Id="rId13" Type="http://schemas.openxmlformats.org/officeDocument/2006/relationships/hyperlink" Target="https://handouts-live.s3.amazonaws.com/fdf2acce9c984c5fafa6e730e8e64f8d?sessionId=8563181653799509001&amp;participantId=1000066" TargetMode="External"/><Relationship Id="rId3" Type="http://schemas.openxmlformats.org/officeDocument/2006/relationships/settings" Target="settings.xml"/><Relationship Id="rId7" Type="http://schemas.openxmlformats.org/officeDocument/2006/relationships/hyperlink" Target="http://www.ces.fau.edu/climate_change/" TargetMode="External"/><Relationship Id="rId12" Type="http://schemas.openxmlformats.org/officeDocument/2006/relationships/hyperlink" Target="http://www.infrastructurereportcard.org/florida/florida-infrastruct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amiherald.com/news/state/florida/article12983720.htm" TargetMode="External"/><Relationship Id="rId11" Type="http://schemas.openxmlformats.org/officeDocument/2006/relationships/hyperlink" Target="https://waterfootprint.org/en/" TargetMode="External"/><Relationship Id="rId5" Type="http://schemas.openxmlformats.org/officeDocument/2006/relationships/hyperlink" Target="http://ufdc.ufl.edu/WL00000151/00001?search=owns+=water" TargetMode="External"/><Relationship Id="rId15" Type="http://schemas.openxmlformats.org/officeDocument/2006/relationships/hyperlink" Target="https://upf.com/book.asp?id=9780813056203" TargetMode="External"/><Relationship Id="rId10" Type="http://schemas.openxmlformats.org/officeDocument/2006/relationships/hyperlink" Target="http://earthjustice.org/sites/default/files/ValuingFloridasCleanWaters.pdf" TargetMode="External"/><Relationship Id="rId4" Type="http://schemas.openxmlformats.org/officeDocument/2006/relationships/webSettings" Target="webSettings.xml"/><Relationship Id="rId9" Type="http://schemas.openxmlformats.org/officeDocument/2006/relationships/hyperlink" Target="http://www.miamiherald.com/news/local/environment/article148112799.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Dunn</dc:creator>
  <cp:keywords/>
  <dc:description/>
  <cp:lastModifiedBy>John Dunn</cp:lastModifiedBy>
  <cp:revision>4</cp:revision>
  <dcterms:created xsi:type="dcterms:W3CDTF">2020-06-19T14:38:00Z</dcterms:created>
  <dcterms:modified xsi:type="dcterms:W3CDTF">2021-03-10T16:11:00Z</dcterms:modified>
</cp:coreProperties>
</file>